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95DD0" w14:textId="77777777" w:rsidR="00C5574B" w:rsidRDefault="00C5574B" w:rsidP="00C5574B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5.19</w:t>
      </w:r>
    </w:p>
    <w:p w14:paraId="2810AFC2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REST AND SLEEP POLICY</w:t>
      </w:r>
    </w:p>
    <w:p w14:paraId="23336BFD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06C284F8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  <w:u w:val="single"/>
        </w:rPr>
        <w:t>Policy Statement</w:t>
      </w:r>
    </w:p>
    <w:p w14:paraId="6F73D4D4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49B8AA16" w14:textId="48E84807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Effective rest and sleep strategies are important factors in ensuring a child feels secure and safe in a </w:t>
      </w:r>
      <w:r>
        <w:rPr>
          <w:rFonts w:ascii="Comic Sans MS" w:hAnsi="Comic Sans MS"/>
          <w:sz w:val="20"/>
          <w:szCs w:val="20"/>
        </w:rPr>
        <w:t>childcare</w:t>
      </w:r>
      <w:r>
        <w:rPr>
          <w:rFonts w:ascii="Comic Sans MS" w:hAnsi="Comic Sans MS"/>
          <w:sz w:val="20"/>
          <w:szCs w:val="20"/>
        </w:rPr>
        <w:t xml:space="preserve"> environment. </w:t>
      </w:r>
    </w:p>
    <w:p w14:paraId="4C61E0CA" w14:textId="77777777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service’s Rest and Sleep Policy is based on recommendations from the national authority SIDS &amp; Kids.</w:t>
      </w:r>
    </w:p>
    <w:p w14:paraId="61F97435" w14:textId="77777777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service consults with families about their child’s individual needs and to be aware of the different values and parenting beliefs, cultural or otherwise that are associated with rest. </w:t>
      </w:r>
    </w:p>
    <w:p w14:paraId="39EBF264" w14:textId="77777777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If a family’s beliefs and practices conflict with SIDS &amp; Kids, then the service will not endorse an alternative practice, unless the service is provided with written advice from a medical practitioner. </w:t>
      </w:r>
    </w:p>
    <w:p w14:paraId="2BBEB7B4" w14:textId="51795170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service defines ‘rest’ as a period of inactivity, solitude, </w:t>
      </w:r>
      <w:r>
        <w:rPr>
          <w:rFonts w:ascii="Comic Sans MS" w:hAnsi="Comic Sans MS"/>
          <w:sz w:val="20"/>
          <w:szCs w:val="20"/>
        </w:rPr>
        <w:t>calmness,</w:t>
      </w:r>
      <w:r>
        <w:rPr>
          <w:rFonts w:ascii="Comic Sans MS" w:hAnsi="Comic Sans MS"/>
          <w:sz w:val="20"/>
          <w:szCs w:val="20"/>
        </w:rPr>
        <w:t xml:space="preserve"> or tranquility, and can include a child being in a state of sleep. </w:t>
      </w:r>
    </w:p>
    <w:p w14:paraId="4E9A31E8" w14:textId="77777777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 Peters Preschool has a duty of care to ensure that all children are provided with a high level of safety when resting or sleeping while in care. </w:t>
      </w:r>
    </w:p>
    <w:p w14:paraId="0C796FFE" w14:textId="7A4C60AC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It is understood by staff, </w:t>
      </w:r>
      <w:r>
        <w:rPr>
          <w:rFonts w:ascii="Comic Sans MS" w:hAnsi="Comic Sans MS"/>
          <w:sz w:val="20"/>
          <w:szCs w:val="20"/>
        </w:rPr>
        <w:t>children,</w:t>
      </w:r>
      <w:r>
        <w:rPr>
          <w:rFonts w:ascii="Comic Sans MS" w:hAnsi="Comic Sans MS"/>
          <w:sz w:val="20"/>
          <w:szCs w:val="20"/>
        </w:rPr>
        <w:t xml:space="preserve"> and families that there is a shared responsibility between the service and other stakeholders that the Rest and Sleep Policy and procedures are accepted as a high priority. </w:t>
      </w:r>
    </w:p>
    <w:p w14:paraId="29CA2D87" w14:textId="77777777" w:rsidR="00C5574B" w:rsidRDefault="00C5574B" w:rsidP="00C5574B">
      <w:pPr>
        <w:pStyle w:val="NoSpacing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In meeting the service’s duty of care, it is a requirement that management and staff implement and adhere to the service’s Rest and Sleep Policy. </w:t>
      </w:r>
    </w:p>
    <w:p w14:paraId="4C416E1B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0529E864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  <w:u w:val="single"/>
        </w:rPr>
        <w:t>Rationale</w:t>
      </w:r>
    </w:p>
    <w:p w14:paraId="33C4EAFE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2477E1A0" w14:textId="2DF2C7FC" w:rsidR="00C5574B" w:rsidRDefault="00C5574B" w:rsidP="00C5574B">
      <w:pPr>
        <w:pStyle w:val="NoSpacing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SIDS &amp; Kids </w:t>
      </w:r>
      <w:r>
        <w:rPr>
          <w:rFonts w:ascii="Comic Sans MS" w:hAnsi="Comic Sans MS"/>
          <w:sz w:val="20"/>
          <w:szCs w:val="20"/>
        </w:rPr>
        <w:t>are</w:t>
      </w:r>
      <w:r>
        <w:rPr>
          <w:rFonts w:ascii="Comic Sans MS" w:hAnsi="Comic Sans MS"/>
          <w:sz w:val="20"/>
          <w:szCs w:val="20"/>
        </w:rPr>
        <w:t xml:space="preserve"> considered the recognised national authority on safe sleeping practices for infants and children. </w:t>
      </w:r>
    </w:p>
    <w:p w14:paraId="26177851" w14:textId="77777777" w:rsidR="00C5574B" w:rsidRDefault="00C5574B" w:rsidP="00C5574B">
      <w:pPr>
        <w:pStyle w:val="NoSpacing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SIDS &amp; Kids Safe Sleeping Practices are based on scientific research. </w:t>
      </w:r>
    </w:p>
    <w:p w14:paraId="6D6F6FF3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6726A3C7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Please refer to:</w:t>
      </w:r>
    </w:p>
    <w:p w14:paraId="5065F5B7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729040F3" w14:textId="46AF8E28" w:rsidR="00C5574B" w:rsidRDefault="00C5574B" w:rsidP="00C5574B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SIDS &amp; Kids. (2005b). </w:t>
      </w:r>
      <w:r>
        <w:rPr>
          <w:rFonts w:ascii="Comic Sans MS" w:hAnsi="Comic Sans MS"/>
          <w:i/>
          <w:sz w:val="20"/>
          <w:szCs w:val="20"/>
        </w:rPr>
        <w:t xml:space="preserve">SIDS &amp; Kids: Safe sleeping in </w:t>
      </w:r>
      <w:r>
        <w:rPr>
          <w:rFonts w:ascii="Comic Sans MS" w:hAnsi="Comic Sans MS"/>
          <w:i/>
          <w:sz w:val="20"/>
          <w:szCs w:val="20"/>
        </w:rPr>
        <w:t>childcare</w:t>
      </w:r>
      <w:r>
        <w:rPr>
          <w:rFonts w:ascii="Comic Sans MS" w:hAnsi="Comic Sans MS"/>
          <w:i/>
          <w:sz w:val="20"/>
          <w:szCs w:val="20"/>
        </w:rPr>
        <w:t xml:space="preserve"> kit. </w:t>
      </w:r>
      <w:r>
        <w:rPr>
          <w:rFonts w:ascii="Comic Sans MS" w:hAnsi="Comic Sans MS"/>
          <w:sz w:val="20"/>
          <w:szCs w:val="20"/>
        </w:rPr>
        <w:t xml:space="preserve">NSW: Author. </w:t>
      </w:r>
    </w:p>
    <w:p w14:paraId="23189175" w14:textId="77777777" w:rsidR="00C5574B" w:rsidRDefault="00C5574B" w:rsidP="00C5574B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SIDS &amp; Kids website: </w:t>
      </w:r>
      <w:hyperlink r:id="rId7" w:history="1">
        <w:r w:rsidRPr="009E46C2">
          <w:rPr>
            <w:rStyle w:val="Hyperlink"/>
            <w:rFonts w:ascii="Comic Sans MS" w:hAnsi="Comic Sans MS"/>
            <w:sz w:val="20"/>
            <w:szCs w:val="20"/>
          </w:rPr>
          <w:t>http://www.sidsandkids.org/</w:t>
        </w:r>
      </w:hyperlink>
      <w:r>
        <w:rPr>
          <w:rFonts w:ascii="Comic Sans MS" w:hAnsi="Comic Sans MS"/>
          <w:sz w:val="20"/>
          <w:szCs w:val="20"/>
        </w:rPr>
        <w:t xml:space="preserve"> </w:t>
      </w:r>
    </w:p>
    <w:p w14:paraId="0090EDA1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52F8EED6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  <w:u w:val="single"/>
        </w:rPr>
        <w:t>Strategies and practices</w:t>
      </w:r>
    </w:p>
    <w:p w14:paraId="32EF6E2C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2662588A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All children will be offered a sleep or rest from 1pm each day. </w:t>
      </w:r>
    </w:p>
    <w:p w14:paraId="25EB75B5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550F76D8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Primary safe resting and sleeping practices for children in care at St Peters Preschool are:</w:t>
      </w:r>
    </w:p>
    <w:p w14:paraId="4D4F315B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children will be placed on their back to rest when first being settled for a rest. If a child turns onto their side or stomach during sleep, then allow them to find their own sleeping position. </w:t>
      </w:r>
    </w:p>
    <w:p w14:paraId="722557AF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children will rest with their face uncovered. </w:t>
      </w:r>
    </w:p>
    <w:p w14:paraId="1DA1B66F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rest environment, equipment and materials will be safe and free from hazards. </w:t>
      </w:r>
    </w:p>
    <w:p w14:paraId="5FE07C7D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Educators will monitor resting children at regular intervals and supervise the rest environment.</w:t>
      </w:r>
    </w:p>
    <w:p w14:paraId="4214C225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Light bedding is the preferred option. </w:t>
      </w:r>
    </w:p>
    <w:p w14:paraId="3168CD26" w14:textId="7AFD0003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Quiet experiences may be offered to </w:t>
      </w:r>
      <w:r>
        <w:rPr>
          <w:rFonts w:ascii="Comic Sans MS" w:hAnsi="Comic Sans MS"/>
          <w:sz w:val="20"/>
          <w:szCs w:val="20"/>
        </w:rPr>
        <w:t>preschoolers</w:t>
      </w:r>
      <w:r>
        <w:rPr>
          <w:rFonts w:ascii="Comic Sans MS" w:hAnsi="Comic Sans MS"/>
          <w:sz w:val="20"/>
          <w:szCs w:val="20"/>
        </w:rPr>
        <w:t xml:space="preserve"> who do not fall asleep. </w:t>
      </w:r>
    </w:p>
    <w:p w14:paraId="1C92FE21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Children will be asked if they would like to have a rest. We believe that children should have autonomy when deciding about resting. </w:t>
      </w:r>
    </w:p>
    <w:p w14:paraId="4E2BEADD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will follow parents’ wishes about whether they would like their child to have a rest. They may indicate on the sign in sheets if their child needs a rest. Each child’s enrolment form will also indicate. </w:t>
      </w:r>
    </w:p>
    <w:p w14:paraId="05DE06F1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will provide a quiet environment for children who require a sleep. </w:t>
      </w:r>
    </w:p>
    <w:p w14:paraId="31BCF92F" w14:textId="77777777" w:rsidR="00C5574B" w:rsidRDefault="00C5574B" w:rsidP="00C5574B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resting area that may consist of soft furnishings, quiet experiences will be available for children. </w:t>
      </w:r>
    </w:p>
    <w:p w14:paraId="39B04B4E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3B45B0E6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Safe resting practices for a child who is unwell</w:t>
      </w:r>
    </w:p>
    <w:p w14:paraId="7BA03EEB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4D9AB5A1" w14:textId="77777777" w:rsidR="00C5574B" w:rsidRDefault="00C5574B" w:rsidP="00C5574B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child will be placed on their back to rest when displaying signs of being unwell. If a child turns onto their side or stomach during sleep, then allow them to find their own sleeping position. </w:t>
      </w:r>
    </w:p>
    <w:p w14:paraId="4336CFDC" w14:textId="77777777" w:rsidR="00C5574B" w:rsidRDefault="00C5574B" w:rsidP="00C5574B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children will rest with their face uncovered. </w:t>
      </w:r>
    </w:p>
    <w:p w14:paraId="28D0F3C1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7323FBDE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Children who are unwell will be given the highest supervision priority and monitored constantly especially if the child has: a high temperature, vomited or received minor trauma to their head. </w:t>
      </w:r>
    </w:p>
    <w:p w14:paraId="46825BCC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They will be isolated from other children. </w:t>
      </w:r>
    </w:p>
    <w:p w14:paraId="12088D89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6D2A6DE0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Hygiene practices</w:t>
      </w:r>
    </w:p>
    <w:p w14:paraId="0FC6118E" w14:textId="77777777" w:rsidR="00C5574B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3C9C2CB5" w14:textId="77777777" w:rsidR="00C5574B" w:rsidRDefault="00C5574B" w:rsidP="00C5574B">
      <w:pPr>
        <w:pStyle w:val="NoSpacing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children’s resting mattresses are cleaned with disinfectant after every resting period. </w:t>
      </w:r>
    </w:p>
    <w:p w14:paraId="4E6BF777" w14:textId="77777777" w:rsidR="00C5574B" w:rsidRDefault="00C5574B" w:rsidP="00C5574B">
      <w:pPr>
        <w:pStyle w:val="NoSpacing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Each child will either have their own bed linen or use the preschool fitted sheets. </w:t>
      </w:r>
    </w:p>
    <w:p w14:paraId="1F0176A9" w14:textId="77777777" w:rsidR="00C5574B" w:rsidRDefault="00C5574B" w:rsidP="00C5574B">
      <w:pPr>
        <w:pStyle w:val="NoSpacing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Children’s bed linen will be washed after each resting period. </w:t>
      </w:r>
    </w:p>
    <w:p w14:paraId="1631F07D" w14:textId="77777777" w:rsidR="00C5574B" w:rsidRPr="00281B49" w:rsidRDefault="00C5574B" w:rsidP="00C5574B">
      <w:pPr>
        <w:pStyle w:val="NoSpacing"/>
        <w:rPr>
          <w:rFonts w:ascii="Comic Sans MS" w:hAnsi="Comic Sans MS"/>
          <w:sz w:val="20"/>
          <w:szCs w:val="20"/>
        </w:rPr>
      </w:pPr>
    </w:p>
    <w:p w14:paraId="5ACA6940" w14:textId="77777777" w:rsidR="00613786" w:rsidRDefault="00613786" w:rsidP="00613786">
      <w:pPr>
        <w:pStyle w:val="NoSpacing"/>
        <w:rPr>
          <w:rFonts w:ascii="Comic Sans MS" w:hAnsi="Comic Sans MS"/>
          <w:b/>
          <w:sz w:val="20"/>
          <w:szCs w:val="20"/>
        </w:rPr>
      </w:pPr>
    </w:p>
    <w:p w14:paraId="611CA4C1" w14:textId="77777777" w:rsidR="00B85AD1" w:rsidRDefault="00B85AD1"/>
    <w:sectPr w:rsidR="00B85AD1" w:rsidSect="00C33A2F">
      <w:headerReference w:type="default" r:id="rId8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5D941" w14:textId="77777777" w:rsidR="00C33A2F" w:rsidRDefault="00C33A2F" w:rsidP="00C33A2F">
      <w:pPr>
        <w:spacing w:after="0" w:line="240" w:lineRule="auto"/>
      </w:pPr>
      <w:r>
        <w:separator/>
      </w:r>
    </w:p>
  </w:endnote>
  <w:endnote w:type="continuationSeparator" w:id="0">
    <w:p w14:paraId="2CDFF40F" w14:textId="77777777" w:rsidR="00C33A2F" w:rsidRDefault="00C33A2F" w:rsidP="00C3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94D4B" w14:textId="77777777" w:rsidR="00C33A2F" w:rsidRDefault="00C33A2F" w:rsidP="00C33A2F">
      <w:pPr>
        <w:spacing w:after="0" w:line="240" w:lineRule="auto"/>
      </w:pPr>
      <w:r>
        <w:separator/>
      </w:r>
    </w:p>
  </w:footnote>
  <w:footnote w:type="continuationSeparator" w:id="0">
    <w:p w14:paraId="6CF9F172" w14:textId="77777777" w:rsidR="00C33A2F" w:rsidRDefault="00C33A2F" w:rsidP="00C33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E947" w14:textId="66570B57" w:rsidR="00C33A2F" w:rsidRDefault="00C33A2F" w:rsidP="00C33A2F">
    <w:pPr>
      <w:pStyle w:val="Header"/>
      <w:jc w:val="center"/>
    </w:pPr>
    <w:r w:rsidRPr="00586807">
      <w:rPr>
        <w:rFonts w:ascii="Comic Sans MS" w:hAnsi="Comic Sans MS"/>
        <w:noProof/>
        <w:sz w:val="20"/>
        <w:szCs w:val="20"/>
      </w:rPr>
      <w:drawing>
        <wp:inline distT="0" distB="0" distL="0" distR="0" wp14:anchorId="44B6AC11" wp14:editId="55228053">
          <wp:extent cx="1495425" cy="723900"/>
          <wp:effectExtent l="0" t="0" r="0" b="0"/>
          <wp:docPr id="1" name="Picture 1" descr="St Peter's bumper stic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Peter's bumper stick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296A98" w14:textId="77777777" w:rsidR="00C33A2F" w:rsidRDefault="00C33A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72510"/>
    <w:multiLevelType w:val="hybridMultilevel"/>
    <w:tmpl w:val="209AF914"/>
    <w:lvl w:ilvl="0" w:tplc="6438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76923"/>
    <w:multiLevelType w:val="hybridMultilevel"/>
    <w:tmpl w:val="6660D466"/>
    <w:lvl w:ilvl="0" w:tplc="6438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15D3B"/>
    <w:multiLevelType w:val="hybridMultilevel"/>
    <w:tmpl w:val="DFBE2972"/>
    <w:lvl w:ilvl="0" w:tplc="6438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F72F8"/>
    <w:multiLevelType w:val="hybridMultilevel"/>
    <w:tmpl w:val="CBF0396C"/>
    <w:lvl w:ilvl="0" w:tplc="6438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C2"/>
    <w:multiLevelType w:val="hybridMultilevel"/>
    <w:tmpl w:val="CDB2CD64"/>
    <w:lvl w:ilvl="0" w:tplc="6438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C39A6"/>
    <w:multiLevelType w:val="hybridMultilevel"/>
    <w:tmpl w:val="A7724B82"/>
    <w:lvl w:ilvl="0" w:tplc="6438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726D1"/>
    <w:multiLevelType w:val="singleLevel"/>
    <w:tmpl w:val="FB72D89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33A2F"/>
    <w:rsid w:val="00613786"/>
    <w:rsid w:val="00956663"/>
    <w:rsid w:val="00A16AAC"/>
    <w:rsid w:val="00B85AD1"/>
    <w:rsid w:val="00C33A2F"/>
    <w:rsid w:val="00C5574B"/>
    <w:rsid w:val="00E7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5BC99"/>
  <w15:chartTrackingRefBased/>
  <w15:docId w15:val="{4F7B101B-1ECE-48DC-8E30-887D6F01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7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7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A2F"/>
  </w:style>
  <w:style w:type="paragraph" w:styleId="Footer">
    <w:name w:val="footer"/>
    <w:basedOn w:val="Normal"/>
    <w:link w:val="FooterChar"/>
    <w:uiPriority w:val="99"/>
    <w:unhideWhenUsed/>
    <w:rsid w:val="00C33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A2F"/>
  </w:style>
  <w:style w:type="paragraph" w:styleId="NoSpacing">
    <w:name w:val="No Spacing"/>
    <w:uiPriority w:val="1"/>
    <w:qFormat/>
    <w:rsid w:val="00613786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PolicyHeaders">
    <w:name w:val="Policy Headers"/>
    <w:basedOn w:val="Heading2"/>
    <w:link w:val="PolicyHeadersChar"/>
    <w:qFormat/>
    <w:rsid w:val="00613786"/>
    <w:pPr>
      <w:keepLines w:val="0"/>
      <w:pBdr>
        <w:bottom w:val="single" w:sz="4" w:space="1" w:color="auto"/>
      </w:pBdr>
      <w:spacing w:before="240" w:after="60" w:line="240" w:lineRule="auto"/>
    </w:pPr>
    <w:rPr>
      <w:rFonts w:ascii="Arial" w:eastAsia="Times New Roman" w:hAnsi="Arial" w:cs="Arial"/>
      <w:b/>
      <w:bCs/>
      <w:iCs/>
      <w:color w:val="auto"/>
      <w:sz w:val="32"/>
      <w:szCs w:val="28"/>
    </w:rPr>
  </w:style>
  <w:style w:type="character" w:customStyle="1" w:styleId="PolicyHeadersChar">
    <w:name w:val="Policy Headers Char"/>
    <w:link w:val="PolicyHeaders"/>
    <w:rsid w:val="00613786"/>
    <w:rPr>
      <w:rFonts w:ascii="Arial" w:eastAsia="Times New Roman" w:hAnsi="Arial" w:cs="Arial"/>
      <w:b/>
      <w:bCs/>
      <w:iCs/>
      <w:sz w:val="32"/>
      <w:szCs w:val="28"/>
    </w:rPr>
  </w:style>
  <w:style w:type="paragraph" w:customStyle="1" w:styleId="PolicySUBS">
    <w:name w:val="Policy SUBS"/>
    <w:basedOn w:val="Heading8"/>
    <w:link w:val="PolicySUBSChar"/>
    <w:qFormat/>
    <w:rsid w:val="00613786"/>
    <w:pPr>
      <w:keepNext w:val="0"/>
      <w:keepLines w:val="0"/>
      <w:spacing w:before="240" w:after="60" w:line="240" w:lineRule="auto"/>
    </w:pPr>
    <w:rPr>
      <w:rFonts w:ascii="Calibri" w:eastAsia="Times New Roman" w:hAnsi="Calibri" w:cs="Times New Roman"/>
      <w:b/>
      <w:iCs/>
      <w:color w:val="auto"/>
      <w:sz w:val="32"/>
      <w:szCs w:val="24"/>
      <w:lang w:val="en-US"/>
    </w:rPr>
  </w:style>
  <w:style w:type="character" w:customStyle="1" w:styleId="PolicySUBSChar">
    <w:name w:val="Policy SUBS Char"/>
    <w:link w:val="PolicySUBS"/>
    <w:rsid w:val="00613786"/>
    <w:rPr>
      <w:rFonts w:ascii="Calibri" w:eastAsia="Times New Roman" w:hAnsi="Calibri" w:cs="Times New Roman"/>
      <w:b/>
      <w:iCs/>
      <w:sz w:val="32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37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7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unhideWhenUsed/>
    <w:rsid w:val="00C557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idsandkid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2021-07-22T05:42:00Z</dcterms:created>
  <dcterms:modified xsi:type="dcterms:W3CDTF">2021-07-22T05:42:00Z</dcterms:modified>
</cp:coreProperties>
</file>