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6C318" w14:textId="77777777" w:rsidR="00F21076" w:rsidRPr="006614D1" w:rsidRDefault="00F21076" w:rsidP="00F21076">
      <w:pPr>
        <w:pStyle w:val="PolicyHeaders"/>
        <w:rPr>
          <w:rFonts w:ascii="Comic Sans MS" w:hAnsi="Comic Sans MS"/>
          <w:sz w:val="28"/>
        </w:rPr>
      </w:pPr>
      <w:r w:rsidRPr="006614D1">
        <w:rPr>
          <w:rFonts w:ascii="Comic Sans MS" w:hAnsi="Comic Sans MS"/>
          <w:sz w:val="28"/>
        </w:rPr>
        <w:t xml:space="preserve">Infectious </w:t>
      </w:r>
      <w:r>
        <w:rPr>
          <w:rFonts w:ascii="Comic Sans MS" w:hAnsi="Comic Sans MS"/>
          <w:sz w:val="28"/>
        </w:rPr>
        <w:t>D</w:t>
      </w:r>
      <w:r w:rsidRPr="006614D1">
        <w:rPr>
          <w:rFonts w:ascii="Comic Sans MS" w:hAnsi="Comic Sans MS"/>
          <w:sz w:val="28"/>
        </w:rPr>
        <w:t xml:space="preserve">iseases </w:t>
      </w:r>
      <w:r>
        <w:rPr>
          <w:rFonts w:ascii="Comic Sans MS" w:hAnsi="Comic Sans MS"/>
          <w:sz w:val="28"/>
        </w:rPr>
        <w:t>P</w:t>
      </w:r>
      <w:r w:rsidRPr="006614D1">
        <w:rPr>
          <w:rFonts w:ascii="Comic Sans MS" w:hAnsi="Comic Sans MS"/>
          <w:sz w:val="28"/>
        </w:rPr>
        <w:t>olicy</w:t>
      </w:r>
    </w:p>
    <w:p w14:paraId="53E74CEE" w14:textId="77777777" w:rsidR="00F21076" w:rsidRPr="006614D1" w:rsidRDefault="00F21076" w:rsidP="00F21076">
      <w:pPr>
        <w:pStyle w:val="PolicyHeaders"/>
        <w:rPr>
          <w:rFonts w:ascii="Comic Sans MS" w:hAnsi="Comic Sans MS"/>
          <w:sz w:val="28"/>
        </w:rPr>
      </w:pPr>
      <w:r w:rsidRPr="006614D1">
        <w:rPr>
          <w:rFonts w:ascii="Comic Sans MS" w:hAnsi="Comic Sans MS"/>
          <w:sz w:val="28"/>
        </w:rPr>
        <w:t>Infectious/Notifiable Diseases Policy and Assessing Serious and Potential Infectious Diseases</w:t>
      </w:r>
    </w:p>
    <w:p w14:paraId="6B7F1ECD" w14:textId="77777777" w:rsidR="00F21076" w:rsidRDefault="00F21076" w:rsidP="00F21076">
      <w:pPr>
        <w:ind w:left="142"/>
        <w:rPr>
          <w:rFonts w:ascii="Comic Sans MS" w:hAnsi="Comic Sans MS" w:cs="Arial"/>
          <w:sz w:val="24"/>
          <w:szCs w:val="24"/>
        </w:rPr>
      </w:pPr>
      <w:r>
        <w:rPr>
          <w:rFonts w:ascii="Comic Sans MS" w:hAnsi="Comic Sans MS" w:cs="Arial"/>
          <w:sz w:val="24"/>
          <w:szCs w:val="24"/>
        </w:rPr>
        <w:t>Quality Area 2 Children’s Health and Safety 2.1, 2.1.1, 2.1.3, 2.1.4, and linked to Quality Area 6 Collaborative Partnerships with Families and Communities 6.2.2 6.3.1.</w:t>
      </w:r>
    </w:p>
    <w:p w14:paraId="06CD7E3C" w14:textId="77777777" w:rsidR="00F21076" w:rsidRPr="009D2370" w:rsidRDefault="00F21076" w:rsidP="00F21076">
      <w:pPr>
        <w:ind w:left="142"/>
        <w:rPr>
          <w:rFonts w:ascii="Comic Sans MS" w:hAnsi="Comic Sans MS" w:cs="Arial"/>
          <w:b/>
          <w:sz w:val="32"/>
          <w:szCs w:val="32"/>
        </w:rPr>
      </w:pPr>
      <w:r w:rsidRPr="009D2370">
        <w:rPr>
          <w:rFonts w:ascii="Comic Sans MS" w:hAnsi="Comic Sans MS" w:cs="Arial"/>
          <w:b/>
          <w:sz w:val="32"/>
          <w:szCs w:val="32"/>
        </w:rPr>
        <w:t>Aim</w:t>
      </w:r>
    </w:p>
    <w:p w14:paraId="14707CAC" w14:textId="77777777" w:rsidR="00F21076" w:rsidRPr="009D2370" w:rsidRDefault="00F21076" w:rsidP="00F21076">
      <w:pPr>
        <w:ind w:left="142"/>
        <w:rPr>
          <w:rFonts w:ascii="Comic Sans MS" w:hAnsi="Comic Sans MS" w:cs="Arial"/>
          <w:sz w:val="20"/>
          <w:szCs w:val="20"/>
        </w:rPr>
      </w:pPr>
      <w:r w:rsidRPr="009D2370">
        <w:rPr>
          <w:rFonts w:ascii="Comic Sans MS" w:hAnsi="Comic Sans MS" w:cs="Arial"/>
          <w:sz w:val="20"/>
          <w:szCs w:val="20"/>
        </w:rPr>
        <w:t>The preschool will minimise the spread of potential infectious diseases</w:t>
      </w:r>
      <w:r>
        <w:rPr>
          <w:rFonts w:ascii="Comic Sans MS" w:hAnsi="Comic Sans MS" w:cs="Arial"/>
          <w:sz w:val="20"/>
          <w:szCs w:val="20"/>
        </w:rPr>
        <w:t xml:space="preserve"> and illnesses</w:t>
      </w:r>
      <w:r w:rsidRPr="009D2370">
        <w:rPr>
          <w:rFonts w:ascii="Comic Sans MS" w:hAnsi="Comic Sans MS" w:cs="Arial"/>
          <w:sz w:val="20"/>
          <w:szCs w:val="20"/>
        </w:rPr>
        <w:t xml:space="preserve"> between children</w:t>
      </w:r>
      <w:r>
        <w:rPr>
          <w:rFonts w:ascii="Comic Sans MS" w:hAnsi="Comic Sans MS" w:cs="Arial"/>
          <w:sz w:val="20"/>
          <w:szCs w:val="20"/>
        </w:rPr>
        <w:t xml:space="preserve"> and staff</w:t>
      </w:r>
      <w:r w:rsidRPr="009D2370">
        <w:rPr>
          <w:rFonts w:ascii="Comic Sans MS" w:hAnsi="Comic Sans MS" w:cs="Arial"/>
          <w:sz w:val="20"/>
          <w:szCs w:val="20"/>
        </w:rPr>
        <w:t xml:space="preserve"> </w:t>
      </w:r>
      <w:r>
        <w:rPr>
          <w:rFonts w:ascii="Comic Sans MS" w:hAnsi="Comic Sans MS" w:cs="Arial"/>
          <w:sz w:val="20"/>
          <w:szCs w:val="20"/>
        </w:rPr>
        <w:t>members</w:t>
      </w:r>
      <w:r w:rsidRPr="009D2370">
        <w:rPr>
          <w:rFonts w:ascii="Comic Sans MS" w:hAnsi="Comic Sans MS" w:cs="Arial"/>
          <w:sz w:val="20"/>
          <w:szCs w:val="20"/>
        </w:rPr>
        <w:t xml:space="preserve">, by excluding children who may have an infectious disease or are too ill to attend </w:t>
      </w:r>
      <w:r>
        <w:rPr>
          <w:rFonts w:ascii="Comic Sans MS" w:hAnsi="Comic Sans MS" w:cs="Arial"/>
          <w:sz w:val="20"/>
          <w:szCs w:val="20"/>
        </w:rPr>
        <w:t xml:space="preserve">preschool. With an </w:t>
      </w:r>
      <w:r w:rsidRPr="009D2370">
        <w:rPr>
          <w:rFonts w:ascii="Comic Sans MS" w:hAnsi="Comic Sans MS" w:cs="Arial"/>
          <w:sz w:val="20"/>
          <w:szCs w:val="20"/>
        </w:rPr>
        <w:t>effective</w:t>
      </w:r>
      <w:r>
        <w:rPr>
          <w:rFonts w:ascii="Comic Sans MS" w:hAnsi="Comic Sans MS" w:cs="Arial"/>
          <w:sz w:val="20"/>
          <w:szCs w:val="20"/>
        </w:rPr>
        <w:t xml:space="preserve"> prevention and exclusion policy, the preschool will help minimise the spread of illnesses amongst the preschool community.</w:t>
      </w:r>
      <w:r w:rsidRPr="009D2370">
        <w:rPr>
          <w:rFonts w:ascii="Comic Sans MS" w:hAnsi="Comic Sans MS" w:cs="Arial"/>
          <w:sz w:val="20"/>
          <w:szCs w:val="20"/>
        </w:rPr>
        <w:t xml:space="preserve"> </w:t>
      </w:r>
    </w:p>
    <w:p w14:paraId="3A6B80CA" w14:textId="77777777" w:rsidR="00F21076" w:rsidRDefault="00F21076" w:rsidP="00F21076">
      <w:pPr>
        <w:ind w:left="142"/>
        <w:rPr>
          <w:rFonts w:ascii="Comic Sans MS" w:hAnsi="Comic Sans MS" w:cs="Arial"/>
          <w:sz w:val="20"/>
          <w:szCs w:val="20"/>
        </w:rPr>
      </w:pPr>
      <w:bookmarkStart w:id="0" w:name="_Toc228855111"/>
      <w:r w:rsidRPr="009D2370">
        <w:rPr>
          <w:rFonts w:ascii="Comic Sans MS" w:hAnsi="Comic Sans MS" w:cs="Arial"/>
          <w:sz w:val="20"/>
          <w:szCs w:val="20"/>
        </w:rPr>
        <w:t xml:space="preserve">Children </w:t>
      </w:r>
      <w:r>
        <w:rPr>
          <w:rFonts w:ascii="Comic Sans MS" w:hAnsi="Comic Sans MS" w:cs="Arial"/>
          <w:sz w:val="20"/>
          <w:szCs w:val="20"/>
        </w:rPr>
        <w:t xml:space="preserve">who are </w:t>
      </w:r>
      <w:r w:rsidRPr="009D2370">
        <w:rPr>
          <w:rFonts w:ascii="Comic Sans MS" w:hAnsi="Comic Sans MS" w:cs="Arial"/>
          <w:sz w:val="20"/>
          <w:szCs w:val="20"/>
        </w:rPr>
        <w:t xml:space="preserve">brought to </w:t>
      </w:r>
      <w:r>
        <w:rPr>
          <w:rFonts w:ascii="Comic Sans MS" w:hAnsi="Comic Sans MS" w:cs="Arial"/>
          <w:sz w:val="20"/>
          <w:szCs w:val="20"/>
        </w:rPr>
        <w:t xml:space="preserve">preschool </w:t>
      </w:r>
      <w:r w:rsidRPr="009D2370">
        <w:rPr>
          <w:rFonts w:ascii="Comic Sans MS" w:hAnsi="Comic Sans MS" w:cs="Arial"/>
          <w:sz w:val="20"/>
          <w:szCs w:val="20"/>
        </w:rPr>
        <w:t>with signs</w:t>
      </w:r>
      <w:r w:rsidRPr="002E436A">
        <w:rPr>
          <w:rFonts w:ascii="Comic Sans MS" w:hAnsi="Comic Sans MS" w:cs="Arial"/>
          <w:sz w:val="20"/>
          <w:szCs w:val="20"/>
        </w:rPr>
        <w:t xml:space="preserve"> </w:t>
      </w:r>
      <w:r>
        <w:rPr>
          <w:rFonts w:ascii="Comic Sans MS" w:hAnsi="Comic Sans MS" w:cs="Arial"/>
          <w:sz w:val="20"/>
          <w:szCs w:val="20"/>
        </w:rPr>
        <w:t xml:space="preserve">or </w:t>
      </w:r>
      <w:r w:rsidRPr="009D2370">
        <w:rPr>
          <w:rFonts w:ascii="Comic Sans MS" w:hAnsi="Comic Sans MS" w:cs="Arial"/>
          <w:sz w:val="20"/>
          <w:szCs w:val="20"/>
        </w:rPr>
        <w:t>symptoms of illness or develop an illness</w:t>
      </w:r>
      <w:r>
        <w:rPr>
          <w:rFonts w:ascii="Comic Sans MS" w:hAnsi="Comic Sans MS" w:cs="Arial"/>
          <w:sz w:val="20"/>
          <w:szCs w:val="20"/>
        </w:rPr>
        <w:t xml:space="preserve"> at the preschool that might be potentially infectious or life threatening, will be excluded from the preschool. The staff members have the right to exclude a sick child even if the child has not been diagnosed by a doctor. </w:t>
      </w:r>
    </w:p>
    <w:p w14:paraId="4938A8F6" w14:textId="77777777" w:rsidR="00F21076" w:rsidRDefault="00F21076" w:rsidP="00F21076">
      <w:pPr>
        <w:ind w:left="142"/>
        <w:rPr>
          <w:rFonts w:ascii="Comic Sans MS" w:hAnsi="Comic Sans MS" w:cs="Arial"/>
          <w:sz w:val="20"/>
          <w:szCs w:val="20"/>
        </w:rPr>
      </w:pPr>
      <w:r>
        <w:rPr>
          <w:rFonts w:ascii="Comic Sans MS" w:hAnsi="Comic Sans MS" w:cs="Arial"/>
          <w:sz w:val="20"/>
          <w:szCs w:val="20"/>
        </w:rPr>
        <w:t>Some s</w:t>
      </w:r>
      <w:r w:rsidRPr="009D2370">
        <w:rPr>
          <w:rFonts w:ascii="Comic Sans MS" w:hAnsi="Comic Sans MS" w:cs="Arial"/>
          <w:sz w:val="20"/>
          <w:szCs w:val="20"/>
        </w:rPr>
        <w:t>ymptoms may not clearly fit those listed in exclusion diseases</w:t>
      </w:r>
      <w:r>
        <w:rPr>
          <w:rFonts w:ascii="Comic Sans MS" w:hAnsi="Comic Sans MS" w:cs="Arial"/>
          <w:sz w:val="20"/>
          <w:szCs w:val="20"/>
        </w:rPr>
        <w:t xml:space="preserve"> which may make it </w:t>
      </w:r>
      <w:r w:rsidRPr="009D2370">
        <w:rPr>
          <w:rFonts w:ascii="Comic Sans MS" w:hAnsi="Comic Sans MS" w:cs="Arial"/>
          <w:sz w:val="20"/>
          <w:szCs w:val="20"/>
        </w:rPr>
        <w:t xml:space="preserve"> difficult for the children’s preschool staff and </w:t>
      </w:r>
      <w:r>
        <w:rPr>
          <w:rFonts w:ascii="Comic Sans MS" w:hAnsi="Comic Sans MS" w:cs="Arial"/>
          <w:sz w:val="20"/>
          <w:szCs w:val="20"/>
        </w:rPr>
        <w:t xml:space="preserve">nominated supervisor, </w:t>
      </w:r>
      <w:r w:rsidRPr="009D2370">
        <w:rPr>
          <w:rFonts w:ascii="Comic Sans MS" w:hAnsi="Comic Sans MS" w:cs="Arial"/>
          <w:sz w:val="20"/>
          <w:szCs w:val="20"/>
        </w:rPr>
        <w:t>to decide whether to accept or exclude the child from care.</w:t>
      </w:r>
      <w:r>
        <w:rPr>
          <w:rFonts w:ascii="Comic Sans MS" w:hAnsi="Comic Sans MS" w:cs="Arial"/>
          <w:sz w:val="20"/>
          <w:szCs w:val="20"/>
        </w:rPr>
        <w:t xml:space="preserve"> However, as most illnesses and diseases are contagious, it is a safeguard for the preschool community that these children are excluded from care until all symptoms are cleared. </w:t>
      </w:r>
      <w:r w:rsidRPr="009D2370">
        <w:rPr>
          <w:rFonts w:ascii="Comic Sans MS" w:hAnsi="Comic Sans MS" w:cs="Arial"/>
          <w:sz w:val="20"/>
          <w:szCs w:val="20"/>
        </w:rPr>
        <w:t xml:space="preserve"> </w:t>
      </w:r>
      <w:bookmarkEnd w:id="0"/>
    </w:p>
    <w:p w14:paraId="1DB6CE92" w14:textId="77777777" w:rsidR="00F21076" w:rsidRPr="009D2370" w:rsidRDefault="00F21076" w:rsidP="00F21076">
      <w:pPr>
        <w:pStyle w:val="PolicySUBS"/>
        <w:ind w:left="142"/>
        <w:rPr>
          <w:rFonts w:ascii="Comic Sans MS" w:hAnsi="Comic Sans MS" w:cs="Arial"/>
        </w:rPr>
      </w:pPr>
      <w:r w:rsidRPr="009D2370">
        <w:rPr>
          <w:rFonts w:ascii="Comic Sans MS" w:hAnsi="Comic Sans MS" w:cs="Arial"/>
        </w:rPr>
        <w:t>Legislative Requirements</w:t>
      </w:r>
    </w:p>
    <w:p w14:paraId="091F6B6B" w14:textId="77777777" w:rsidR="00F21076" w:rsidRDefault="00F21076" w:rsidP="00F21076">
      <w:pPr>
        <w:ind w:left="142"/>
        <w:rPr>
          <w:rFonts w:ascii="Comic Sans MS" w:hAnsi="Comic Sans MS" w:cs="Arial"/>
          <w:sz w:val="20"/>
          <w:szCs w:val="20"/>
        </w:rPr>
      </w:pPr>
      <w:r w:rsidRPr="009D2370">
        <w:rPr>
          <w:rFonts w:ascii="Comic Sans MS" w:hAnsi="Comic Sans MS" w:cs="Arial"/>
          <w:sz w:val="20"/>
          <w:szCs w:val="20"/>
        </w:rPr>
        <w:t>The preschool and all staff members must ensure all operations are compliant to the following Acts/Regulations as required by the State of New South Wales. Failure to meet the below requirements is a criminal offence and may result in fines of up to $22,000.</w:t>
      </w:r>
    </w:p>
    <w:p w14:paraId="15689A13" w14:textId="77777777" w:rsidR="00F21076" w:rsidRPr="001134BE" w:rsidRDefault="00F21076" w:rsidP="00F21076">
      <w:pPr>
        <w:autoSpaceDE w:val="0"/>
        <w:autoSpaceDN w:val="0"/>
        <w:adjustRightInd w:val="0"/>
        <w:spacing w:after="0" w:line="240" w:lineRule="auto"/>
        <w:rPr>
          <w:rFonts w:ascii="Comic Sans MS" w:hAnsi="Comic Sans MS"/>
          <w:b/>
          <w:bCs/>
          <w:color w:val="000000"/>
          <w:sz w:val="24"/>
          <w:szCs w:val="24"/>
        </w:rPr>
      </w:pPr>
      <w:r w:rsidRPr="001134BE">
        <w:rPr>
          <w:rFonts w:ascii="Comic Sans MS" w:hAnsi="Comic Sans MS"/>
          <w:b/>
          <w:bCs/>
          <w:color w:val="000000"/>
          <w:sz w:val="24"/>
          <w:szCs w:val="24"/>
        </w:rPr>
        <w:t xml:space="preserve">Education and Care Services National Regulations </w:t>
      </w:r>
      <w:r>
        <w:rPr>
          <w:rFonts w:ascii="Comic Sans MS" w:hAnsi="Comic Sans MS"/>
          <w:b/>
          <w:bCs/>
          <w:color w:val="000000"/>
          <w:sz w:val="24"/>
          <w:szCs w:val="24"/>
        </w:rPr>
        <w:t>2011</w:t>
      </w:r>
    </w:p>
    <w:p w14:paraId="68EB9933" w14:textId="77777777" w:rsidR="00F21076" w:rsidRPr="001134BE" w:rsidRDefault="00F21076" w:rsidP="00F21076">
      <w:pPr>
        <w:autoSpaceDE w:val="0"/>
        <w:autoSpaceDN w:val="0"/>
        <w:adjustRightInd w:val="0"/>
        <w:spacing w:after="0" w:line="240" w:lineRule="auto"/>
        <w:rPr>
          <w:rFonts w:ascii="Comic Sans MS" w:hAnsi="Comic Sans MS"/>
          <w:b/>
          <w:bCs/>
          <w:color w:val="000000"/>
          <w:sz w:val="24"/>
          <w:szCs w:val="24"/>
        </w:rPr>
      </w:pPr>
    </w:p>
    <w:p w14:paraId="3161329D" w14:textId="77777777" w:rsidR="00F21076" w:rsidRPr="001134BE" w:rsidRDefault="00F21076" w:rsidP="00F21076">
      <w:pPr>
        <w:autoSpaceDE w:val="0"/>
        <w:autoSpaceDN w:val="0"/>
        <w:adjustRightInd w:val="0"/>
        <w:spacing w:after="0" w:line="240" w:lineRule="auto"/>
        <w:rPr>
          <w:rFonts w:ascii="Comic Sans MS" w:hAnsi="Comic Sans MS"/>
          <w:color w:val="000000"/>
          <w:sz w:val="24"/>
          <w:szCs w:val="24"/>
        </w:rPr>
      </w:pPr>
      <w:r w:rsidRPr="001134BE">
        <w:rPr>
          <w:rFonts w:ascii="Comic Sans MS" w:hAnsi="Comic Sans MS"/>
          <w:b/>
          <w:bCs/>
          <w:color w:val="000000"/>
          <w:sz w:val="24"/>
          <w:szCs w:val="24"/>
        </w:rPr>
        <w:t xml:space="preserve">Infectious diseases </w:t>
      </w:r>
    </w:p>
    <w:p w14:paraId="78DF78E3" w14:textId="77777777" w:rsidR="00F21076" w:rsidRPr="00E50DE1" w:rsidRDefault="00F21076" w:rsidP="00F21076">
      <w:pPr>
        <w:autoSpaceDE w:val="0"/>
        <w:autoSpaceDN w:val="0"/>
        <w:adjustRightInd w:val="0"/>
        <w:spacing w:after="0" w:line="240" w:lineRule="auto"/>
        <w:rPr>
          <w:rFonts w:ascii="Comic Sans MS" w:hAnsi="Comic Sans MS"/>
          <w:color w:val="000000"/>
          <w:sz w:val="20"/>
          <w:szCs w:val="20"/>
        </w:rPr>
      </w:pPr>
      <w:r w:rsidRPr="00E50DE1">
        <w:rPr>
          <w:rFonts w:ascii="Comic Sans MS" w:hAnsi="Comic Sans MS"/>
          <w:color w:val="000000"/>
          <w:sz w:val="20"/>
          <w:szCs w:val="20"/>
        </w:rPr>
        <w:t xml:space="preserve">(1) If there is an occurrence of an infectious disease at an education and care service, the approved provider of the service must ensure that reasonable steps are taken to prevent the spread of the infectious disease at the service. </w:t>
      </w:r>
    </w:p>
    <w:p w14:paraId="302DA416" w14:textId="77777777" w:rsidR="00F21076" w:rsidRPr="00E50DE1" w:rsidRDefault="00F21076" w:rsidP="00F21076">
      <w:pPr>
        <w:autoSpaceDE w:val="0"/>
        <w:autoSpaceDN w:val="0"/>
        <w:adjustRightInd w:val="0"/>
        <w:spacing w:after="0" w:line="240" w:lineRule="auto"/>
        <w:rPr>
          <w:rFonts w:ascii="Comic Sans MS" w:hAnsi="Comic Sans MS"/>
          <w:color w:val="000000"/>
          <w:sz w:val="20"/>
          <w:szCs w:val="20"/>
        </w:rPr>
      </w:pPr>
    </w:p>
    <w:p w14:paraId="61FCB123" w14:textId="77777777" w:rsidR="00F21076" w:rsidRPr="00E50DE1" w:rsidRDefault="00F21076" w:rsidP="00F21076">
      <w:pPr>
        <w:autoSpaceDE w:val="0"/>
        <w:autoSpaceDN w:val="0"/>
        <w:adjustRightInd w:val="0"/>
        <w:spacing w:after="0" w:line="240" w:lineRule="auto"/>
        <w:rPr>
          <w:rFonts w:ascii="Comic Sans MS" w:hAnsi="Comic Sans MS"/>
          <w:color w:val="000000"/>
          <w:sz w:val="20"/>
          <w:szCs w:val="20"/>
        </w:rPr>
      </w:pPr>
      <w:r w:rsidRPr="00E50DE1">
        <w:rPr>
          <w:rFonts w:ascii="Comic Sans MS" w:hAnsi="Comic Sans MS"/>
          <w:color w:val="000000"/>
          <w:sz w:val="20"/>
          <w:szCs w:val="20"/>
        </w:rPr>
        <w:t>Penalty: $2000.</w:t>
      </w:r>
    </w:p>
    <w:p w14:paraId="3624810E" w14:textId="77777777" w:rsidR="00F21076" w:rsidRPr="00E50DE1" w:rsidRDefault="00F21076" w:rsidP="00F21076">
      <w:pPr>
        <w:autoSpaceDE w:val="0"/>
        <w:autoSpaceDN w:val="0"/>
        <w:adjustRightInd w:val="0"/>
        <w:spacing w:after="0" w:line="240" w:lineRule="auto"/>
        <w:rPr>
          <w:rFonts w:ascii="Comic Sans MS" w:hAnsi="Comic Sans MS"/>
          <w:color w:val="000000"/>
          <w:sz w:val="20"/>
          <w:szCs w:val="20"/>
        </w:rPr>
      </w:pPr>
      <w:r w:rsidRPr="00E50DE1">
        <w:rPr>
          <w:rFonts w:ascii="Comic Sans MS" w:hAnsi="Comic Sans MS"/>
          <w:color w:val="000000"/>
          <w:sz w:val="20"/>
          <w:szCs w:val="20"/>
        </w:rPr>
        <w:t xml:space="preserve">(2) If there is an occurrence of an infectious disease at a centre-based service, the approved provider of the service must ensure that a parent or an authorised emergency contact of each </w:t>
      </w:r>
      <w:r w:rsidRPr="00E50DE1">
        <w:rPr>
          <w:rFonts w:ascii="Comic Sans MS" w:hAnsi="Comic Sans MS"/>
          <w:color w:val="000000"/>
          <w:sz w:val="20"/>
          <w:szCs w:val="20"/>
        </w:rPr>
        <w:lastRenderedPageBreak/>
        <w:t xml:space="preserve">child being educated and cared for by the service is notified of the occurrence as soon as practicable. </w:t>
      </w:r>
    </w:p>
    <w:p w14:paraId="3177BACC" w14:textId="77777777" w:rsidR="00F21076" w:rsidRPr="00E50DE1" w:rsidRDefault="00F21076" w:rsidP="00F21076">
      <w:pPr>
        <w:autoSpaceDE w:val="0"/>
        <w:autoSpaceDN w:val="0"/>
        <w:adjustRightInd w:val="0"/>
        <w:spacing w:after="0" w:line="240" w:lineRule="auto"/>
        <w:rPr>
          <w:rFonts w:ascii="Comic Sans MS" w:hAnsi="Comic Sans MS"/>
          <w:color w:val="000000"/>
          <w:sz w:val="20"/>
          <w:szCs w:val="20"/>
        </w:rPr>
      </w:pPr>
    </w:p>
    <w:p w14:paraId="5945ED3D" w14:textId="77777777" w:rsidR="00F21076" w:rsidRPr="00BC0EEC" w:rsidRDefault="00F21076" w:rsidP="00F21076">
      <w:pPr>
        <w:autoSpaceDE w:val="0"/>
        <w:autoSpaceDN w:val="0"/>
        <w:adjustRightInd w:val="0"/>
        <w:spacing w:after="0" w:line="240" w:lineRule="auto"/>
        <w:rPr>
          <w:rFonts w:ascii="Comic Sans MS" w:hAnsi="Comic Sans MS"/>
          <w:color w:val="000000"/>
          <w:sz w:val="20"/>
          <w:szCs w:val="20"/>
        </w:rPr>
      </w:pPr>
      <w:r w:rsidRPr="00E50DE1">
        <w:rPr>
          <w:rFonts w:ascii="Comic Sans MS" w:hAnsi="Comic Sans MS"/>
          <w:color w:val="000000"/>
          <w:sz w:val="20"/>
          <w:szCs w:val="20"/>
        </w:rPr>
        <w:t xml:space="preserve">Penalty: $2000. </w:t>
      </w:r>
    </w:p>
    <w:p w14:paraId="6AAB21C9" w14:textId="77777777" w:rsidR="00F21076" w:rsidRPr="009D2370" w:rsidRDefault="00F21076" w:rsidP="00F21076">
      <w:pPr>
        <w:pStyle w:val="PolicySUBS"/>
        <w:rPr>
          <w:rFonts w:ascii="Comic Sans MS" w:hAnsi="Comic Sans MS" w:cs="Arial"/>
        </w:rPr>
      </w:pPr>
      <w:r w:rsidRPr="009D2370">
        <w:rPr>
          <w:rFonts w:ascii="Comic Sans MS" w:hAnsi="Comic Sans MS" w:cs="Arial"/>
        </w:rPr>
        <w:t>PROCEDURE FOR PREVENTING THE SPREAD OF INFECTIOUS DISEASES:</w:t>
      </w:r>
    </w:p>
    <w:p w14:paraId="423C1A0D" w14:textId="77777777" w:rsidR="00F21076" w:rsidRPr="005A4BB0" w:rsidRDefault="00F21076" w:rsidP="00F21076">
      <w:pPr>
        <w:numPr>
          <w:ilvl w:val="0"/>
          <w:numId w:val="4"/>
        </w:numPr>
        <w:spacing w:after="0"/>
        <w:ind w:left="142" w:firstLine="0"/>
        <w:rPr>
          <w:rFonts w:ascii="Comic Sans MS" w:hAnsi="Comic Sans MS" w:cs="Arial"/>
          <w:sz w:val="20"/>
          <w:szCs w:val="20"/>
        </w:rPr>
      </w:pPr>
      <w:r w:rsidRPr="009D2370">
        <w:rPr>
          <w:rFonts w:ascii="Comic Sans MS" w:hAnsi="Comic Sans MS" w:cs="Arial"/>
          <w:sz w:val="20"/>
          <w:szCs w:val="20"/>
        </w:rPr>
        <w:t xml:space="preserve">Workers should act on the assumption that everyone with whom they come in contact potentially has a </w:t>
      </w:r>
      <w:r w:rsidRPr="005A4BB0">
        <w:rPr>
          <w:rFonts w:ascii="Comic Sans MS" w:hAnsi="Comic Sans MS" w:cs="Arial"/>
          <w:sz w:val="20"/>
          <w:szCs w:val="20"/>
        </w:rPr>
        <w:t>highly infectious condition.</w:t>
      </w:r>
    </w:p>
    <w:p w14:paraId="16C02C22" w14:textId="77777777" w:rsidR="00F21076" w:rsidRPr="005A4BB0" w:rsidRDefault="00F21076" w:rsidP="00F21076">
      <w:pPr>
        <w:numPr>
          <w:ilvl w:val="0"/>
          <w:numId w:val="4"/>
        </w:numPr>
        <w:spacing w:after="0"/>
        <w:ind w:left="142" w:firstLine="0"/>
        <w:rPr>
          <w:rFonts w:ascii="Comic Sans MS" w:hAnsi="Comic Sans MS" w:cs="Arial"/>
          <w:sz w:val="20"/>
          <w:szCs w:val="20"/>
        </w:rPr>
      </w:pPr>
      <w:r w:rsidRPr="009D2370">
        <w:rPr>
          <w:rFonts w:ascii="Comic Sans MS" w:hAnsi="Comic Sans MS" w:cs="Arial"/>
          <w:sz w:val="20"/>
          <w:szCs w:val="20"/>
        </w:rPr>
        <w:t xml:space="preserve">Gloves must be worn at any time the worker is likely to come in contact with body fluids, and at all times </w:t>
      </w:r>
      <w:r w:rsidRPr="005A4BB0">
        <w:rPr>
          <w:rFonts w:ascii="Comic Sans MS" w:hAnsi="Comic Sans MS" w:cs="Arial"/>
          <w:sz w:val="20"/>
          <w:szCs w:val="20"/>
        </w:rPr>
        <w:t>when toileting children.</w:t>
      </w:r>
    </w:p>
    <w:p w14:paraId="6569CBCC" w14:textId="77777777" w:rsidR="00F21076" w:rsidRPr="009D2370" w:rsidRDefault="00F21076" w:rsidP="00F21076">
      <w:pPr>
        <w:numPr>
          <w:ilvl w:val="0"/>
          <w:numId w:val="4"/>
        </w:numPr>
        <w:spacing w:after="0"/>
        <w:ind w:left="142" w:firstLine="0"/>
        <w:rPr>
          <w:rFonts w:ascii="Comic Sans MS" w:hAnsi="Comic Sans MS" w:cs="Arial"/>
          <w:sz w:val="20"/>
          <w:szCs w:val="20"/>
        </w:rPr>
      </w:pPr>
      <w:r w:rsidRPr="009D2370">
        <w:rPr>
          <w:rFonts w:ascii="Comic Sans MS" w:hAnsi="Comic Sans MS" w:cs="Arial"/>
          <w:sz w:val="20"/>
          <w:szCs w:val="20"/>
        </w:rPr>
        <w:t>All open sores and wounds are to be kept well covered.</w:t>
      </w:r>
    </w:p>
    <w:p w14:paraId="26BC3AD6" w14:textId="3EB2C6CC" w:rsidR="00F21076" w:rsidRPr="005A4BB0" w:rsidRDefault="00F21076" w:rsidP="00F21076">
      <w:pPr>
        <w:numPr>
          <w:ilvl w:val="0"/>
          <w:numId w:val="4"/>
        </w:numPr>
        <w:spacing w:after="0"/>
        <w:ind w:left="142" w:firstLine="0"/>
        <w:rPr>
          <w:rFonts w:ascii="Comic Sans MS" w:hAnsi="Comic Sans MS" w:cs="Arial"/>
          <w:sz w:val="20"/>
          <w:szCs w:val="20"/>
        </w:rPr>
      </w:pPr>
      <w:r w:rsidRPr="009D2370">
        <w:rPr>
          <w:rFonts w:ascii="Comic Sans MS" w:hAnsi="Comic Sans MS" w:cs="Arial"/>
          <w:sz w:val="20"/>
          <w:szCs w:val="20"/>
        </w:rPr>
        <w:t xml:space="preserve">Toilets and wash basins must be cleaned with disinfectant at least once a day, and at other </w:t>
      </w:r>
      <w:r w:rsidR="001712EA" w:rsidRPr="009D2370">
        <w:rPr>
          <w:rFonts w:ascii="Comic Sans MS" w:hAnsi="Comic Sans MS" w:cs="Arial"/>
          <w:sz w:val="20"/>
          <w:szCs w:val="20"/>
        </w:rPr>
        <w:t>times,</w:t>
      </w:r>
      <w:r w:rsidRPr="009D2370">
        <w:rPr>
          <w:rFonts w:ascii="Comic Sans MS" w:hAnsi="Comic Sans MS" w:cs="Arial"/>
          <w:sz w:val="20"/>
          <w:szCs w:val="20"/>
        </w:rPr>
        <w:t xml:space="preserve"> as </w:t>
      </w:r>
      <w:r w:rsidRPr="005A4BB0">
        <w:rPr>
          <w:rFonts w:ascii="Comic Sans MS" w:hAnsi="Comic Sans MS" w:cs="Arial"/>
          <w:sz w:val="20"/>
          <w:szCs w:val="20"/>
        </w:rPr>
        <w:t>necessary.</w:t>
      </w:r>
    </w:p>
    <w:p w14:paraId="1E29E289" w14:textId="77777777" w:rsidR="00F21076" w:rsidRPr="009D2370" w:rsidRDefault="00F21076" w:rsidP="00F21076">
      <w:pPr>
        <w:numPr>
          <w:ilvl w:val="0"/>
          <w:numId w:val="4"/>
        </w:numPr>
        <w:spacing w:after="0"/>
        <w:ind w:left="142" w:firstLine="0"/>
        <w:rPr>
          <w:rFonts w:ascii="Comic Sans MS" w:hAnsi="Comic Sans MS" w:cs="Arial"/>
          <w:sz w:val="20"/>
          <w:szCs w:val="20"/>
        </w:rPr>
      </w:pPr>
      <w:r w:rsidRPr="009D2370">
        <w:rPr>
          <w:rFonts w:ascii="Comic Sans MS" w:hAnsi="Comic Sans MS" w:cs="Arial"/>
          <w:sz w:val="20"/>
          <w:szCs w:val="20"/>
        </w:rPr>
        <w:t xml:space="preserve">Clean up spilt blood or faeces immediately. </w:t>
      </w:r>
    </w:p>
    <w:p w14:paraId="47E45D7D" w14:textId="77777777" w:rsidR="00F21076" w:rsidRPr="009D2370" w:rsidRDefault="00F21076" w:rsidP="00F21076">
      <w:pPr>
        <w:spacing w:after="0"/>
        <w:ind w:left="1298"/>
        <w:rPr>
          <w:rFonts w:ascii="Comic Sans MS" w:hAnsi="Comic Sans MS" w:cs="Arial"/>
          <w:sz w:val="20"/>
          <w:szCs w:val="20"/>
        </w:rPr>
      </w:pPr>
    </w:p>
    <w:p w14:paraId="1EE35556" w14:textId="77777777" w:rsidR="00F21076" w:rsidRDefault="00F21076" w:rsidP="00F21076">
      <w:pPr>
        <w:pStyle w:val="NoSpacing"/>
        <w:ind w:left="142"/>
        <w:rPr>
          <w:rFonts w:ascii="Comic Sans MS" w:hAnsi="Comic Sans MS" w:cs="Arial"/>
          <w:b/>
          <w:sz w:val="24"/>
          <w:szCs w:val="24"/>
        </w:rPr>
      </w:pPr>
      <w:r w:rsidRPr="009D2370">
        <w:rPr>
          <w:rFonts w:ascii="Comic Sans MS" w:hAnsi="Comic Sans MS" w:cs="Arial"/>
          <w:b/>
          <w:sz w:val="24"/>
          <w:szCs w:val="24"/>
        </w:rPr>
        <w:t>The Preschool cannot provide care for children with a contagious illness</w:t>
      </w:r>
      <w:r>
        <w:rPr>
          <w:rFonts w:ascii="Comic Sans MS" w:hAnsi="Comic Sans MS" w:cs="Arial"/>
          <w:b/>
          <w:sz w:val="24"/>
          <w:szCs w:val="24"/>
        </w:rPr>
        <w:t>, or any other illness</w:t>
      </w:r>
      <w:r w:rsidRPr="009D2370">
        <w:rPr>
          <w:rFonts w:ascii="Comic Sans MS" w:hAnsi="Comic Sans MS" w:cs="Arial"/>
          <w:b/>
          <w:sz w:val="24"/>
          <w:szCs w:val="24"/>
        </w:rPr>
        <w:t>.</w:t>
      </w:r>
    </w:p>
    <w:p w14:paraId="124D7E51" w14:textId="77777777" w:rsidR="00F21076" w:rsidRPr="00AF5B0C" w:rsidRDefault="00F21076" w:rsidP="00F21076">
      <w:pPr>
        <w:pStyle w:val="NoSpacing"/>
        <w:ind w:left="142"/>
        <w:rPr>
          <w:rFonts w:ascii="Comic Sans MS" w:hAnsi="Comic Sans MS" w:cs="Arial"/>
          <w:b/>
          <w:sz w:val="24"/>
          <w:szCs w:val="24"/>
        </w:rPr>
      </w:pPr>
    </w:p>
    <w:p w14:paraId="41F39423" w14:textId="7CD84530" w:rsidR="00F21076" w:rsidRPr="009D2370" w:rsidRDefault="00F21076" w:rsidP="00F21076">
      <w:pPr>
        <w:rPr>
          <w:rFonts w:ascii="Comic Sans MS" w:hAnsi="Comic Sans MS" w:cs="Arial"/>
          <w:sz w:val="20"/>
          <w:szCs w:val="20"/>
          <w:u w:val="single"/>
        </w:rPr>
      </w:pPr>
      <w:r w:rsidRPr="009D2370">
        <w:rPr>
          <w:rFonts w:ascii="Comic Sans MS" w:hAnsi="Comic Sans MS" w:cs="Arial"/>
          <w:sz w:val="20"/>
          <w:szCs w:val="20"/>
        </w:rPr>
        <w:t xml:space="preserve">Note: The NHMRC recommends that children who are physically unwell should be excluded from attending school preschool and childcare centres.  This list should be read in conjunction with the National Health and Medical Research Council’s publication: National Health and Medical Research Council. </w:t>
      </w:r>
      <w:r w:rsidR="001712EA" w:rsidRPr="009D2370">
        <w:rPr>
          <w:rFonts w:ascii="Comic Sans MS" w:hAnsi="Comic Sans MS" w:cs="Arial"/>
          <w:sz w:val="20"/>
          <w:szCs w:val="20"/>
        </w:rPr>
        <w:t>June</w:t>
      </w:r>
      <w:r w:rsidRPr="009D2370">
        <w:rPr>
          <w:rFonts w:ascii="Comic Sans MS" w:hAnsi="Comic Sans MS" w:cs="Arial"/>
          <w:sz w:val="20"/>
          <w:szCs w:val="20"/>
        </w:rPr>
        <w:t xml:space="preserve"> 2001.  Staying Healthy in Child Care.  3</w:t>
      </w:r>
      <w:r w:rsidRPr="009D2370">
        <w:rPr>
          <w:rFonts w:ascii="Comic Sans MS" w:hAnsi="Comic Sans MS" w:cs="Arial"/>
          <w:sz w:val="20"/>
          <w:szCs w:val="20"/>
          <w:vertAlign w:val="superscript"/>
        </w:rPr>
        <w:t xml:space="preserve">rd </w:t>
      </w:r>
      <w:r w:rsidRPr="009D2370">
        <w:rPr>
          <w:rFonts w:ascii="Comic Sans MS" w:hAnsi="Comic Sans MS" w:cs="Arial"/>
          <w:sz w:val="20"/>
          <w:szCs w:val="20"/>
        </w:rPr>
        <w:t xml:space="preserve">edition, Canberra, AGPS.  Available at: </w:t>
      </w:r>
      <w:hyperlink r:id="rId7" w:history="1">
        <w:r w:rsidRPr="005F63B6">
          <w:rPr>
            <w:rStyle w:val="Hyperlink"/>
            <w:rFonts w:ascii="Comic Sans MS" w:hAnsi="Comic Sans MS" w:cs="Arial"/>
            <w:sz w:val="20"/>
            <w:szCs w:val="20"/>
          </w:rPr>
          <w:t>https://www.health.nsw.gov.au/infectious/Pages/default.aspx</w:t>
        </w:r>
      </w:hyperlink>
      <w:r>
        <w:rPr>
          <w:rFonts w:ascii="Comic Sans MS" w:hAnsi="Comic Sans MS" w:cs="Arial"/>
          <w:sz w:val="20"/>
          <w:szCs w:val="20"/>
        </w:rPr>
        <w:t xml:space="preserve"> </w:t>
      </w:r>
    </w:p>
    <w:p w14:paraId="61E39A43" w14:textId="73A1DCFF" w:rsidR="00F21076" w:rsidRPr="009D2370" w:rsidRDefault="00F21076" w:rsidP="00F21076">
      <w:pPr>
        <w:pStyle w:val="PolicySUBS"/>
        <w:rPr>
          <w:rFonts w:ascii="Comic Sans MS" w:hAnsi="Comic Sans MS" w:cs="Arial"/>
        </w:rPr>
      </w:pPr>
      <w:r w:rsidRPr="009D2370">
        <w:rPr>
          <w:rFonts w:ascii="Comic Sans MS" w:hAnsi="Comic Sans MS" w:cs="Arial"/>
        </w:rPr>
        <w:t>Implementation</w:t>
      </w:r>
    </w:p>
    <w:p w14:paraId="261BE40A" w14:textId="77777777" w:rsidR="00F21076" w:rsidRPr="009D2370" w:rsidRDefault="00F21076" w:rsidP="00F21076">
      <w:pPr>
        <w:rPr>
          <w:rFonts w:ascii="Comic Sans MS" w:hAnsi="Comic Sans MS" w:cs="Arial"/>
          <w:sz w:val="20"/>
          <w:szCs w:val="20"/>
        </w:rPr>
      </w:pPr>
      <w:r w:rsidRPr="009D2370">
        <w:rPr>
          <w:rFonts w:ascii="Comic Sans MS" w:hAnsi="Comic Sans MS" w:cs="Arial"/>
          <w:sz w:val="20"/>
          <w:szCs w:val="20"/>
        </w:rPr>
        <w:t>To minimise the spread</w:t>
      </w:r>
      <w:r>
        <w:rPr>
          <w:rFonts w:ascii="Comic Sans MS" w:hAnsi="Comic Sans MS" w:cs="Arial"/>
          <w:sz w:val="20"/>
          <w:szCs w:val="20"/>
        </w:rPr>
        <w:t xml:space="preserve"> will</w:t>
      </w:r>
      <w:r w:rsidRPr="009D2370">
        <w:rPr>
          <w:rFonts w:ascii="Comic Sans MS" w:hAnsi="Comic Sans MS" w:cs="Arial"/>
          <w:sz w:val="20"/>
          <w:szCs w:val="20"/>
        </w:rPr>
        <w:t>:</w:t>
      </w:r>
    </w:p>
    <w:p w14:paraId="17081C64" w14:textId="77777777" w:rsidR="00F21076" w:rsidRPr="00840962" w:rsidRDefault="00F21076" w:rsidP="00F21076">
      <w:pPr>
        <w:rPr>
          <w:rFonts w:ascii="Comic Sans MS" w:hAnsi="Comic Sans MS" w:cs="Arial"/>
          <w:b/>
          <w:sz w:val="20"/>
          <w:szCs w:val="20"/>
        </w:rPr>
      </w:pPr>
      <w:r w:rsidRPr="009D2370">
        <w:rPr>
          <w:rFonts w:ascii="Comic Sans MS" w:hAnsi="Comic Sans MS" w:cs="Arial"/>
          <w:b/>
          <w:sz w:val="20"/>
          <w:szCs w:val="20"/>
        </w:rPr>
        <w:t xml:space="preserve">Advise families to always inform </w:t>
      </w:r>
      <w:r>
        <w:rPr>
          <w:rFonts w:ascii="Comic Sans MS" w:hAnsi="Comic Sans MS" w:cs="Arial"/>
          <w:b/>
          <w:sz w:val="20"/>
          <w:szCs w:val="20"/>
        </w:rPr>
        <w:t xml:space="preserve">preschool </w:t>
      </w:r>
      <w:r w:rsidRPr="009D2370">
        <w:rPr>
          <w:rFonts w:ascii="Comic Sans MS" w:hAnsi="Comic Sans MS" w:cs="Arial"/>
          <w:b/>
          <w:sz w:val="20"/>
          <w:szCs w:val="20"/>
        </w:rPr>
        <w:t>when their child has been sick at home</w:t>
      </w:r>
      <w:r w:rsidRPr="009D2370">
        <w:rPr>
          <w:rFonts w:ascii="Comic Sans MS" w:hAnsi="Comic Sans MS" w:cs="Arial"/>
          <w:sz w:val="20"/>
          <w:szCs w:val="20"/>
        </w:rPr>
        <w:t xml:space="preserve"> </w:t>
      </w:r>
      <w:r w:rsidRPr="009D2370">
        <w:rPr>
          <w:rFonts w:ascii="Comic Sans MS" w:hAnsi="Comic Sans MS" w:cs="Arial"/>
          <w:b/>
          <w:sz w:val="20"/>
          <w:szCs w:val="20"/>
        </w:rPr>
        <w:t xml:space="preserve">prior to bringing their child to care </w:t>
      </w:r>
      <w:r w:rsidRPr="009D2370">
        <w:rPr>
          <w:rFonts w:ascii="Comic Sans MS" w:hAnsi="Comic Sans MS" w:cs="Arial"/>
          <w:sz w:val="20"/>
          <w:szCs w:val="20"/>
        </w:rPr>
        <w:t xml:space="preserve">so you can assess whether or not they are well enough to attend. Use this guide to assess whether the child is too ill to attend or needs to see a doctor, </w:t>
      </w:r>
      <w:r w:rsidRPr="00840962">
        <w:rPr>
          <w:rFonts w:ascii="Comic Sans MS" w:hAnsi="Comic Sans MS" w:cs="Arial"/>
          <w:b/>
          <w:sz w:val="20"/>
          <w:szCs w:val="20"/>
        </w:rPr>
        <w:t xml:space="preserve">inform the family that the child cannot attend until they have recovered or have a certificate from their doctor. </w:t>
      </w:r>
    </w:p>
    <w:p w14:paraId="2D35EA1E" w14:textId="5260771A" w:rsidR="00F21076" w:rsidRPr="009D2370" w:rsidRDefault="00F21076" w:rsidP="00F21076">
      <w:pPr>
        <w:ind w:left="142"/>
        <w:rPr>
          <w:rFonts w:ascii="Comic Sans MS" w:hAnsi="Comic Sans MS" w:cs="Arial"/>
          <w:sz w:val="20"/>
          <w:szCs w:val="20"/>
        </w:rPr>
      </w:pPr>
      <w:r w:rsidRPr="009D2370">
        <w:rPr>
          <w:rFonts w:ascii="Comic Sans MS" w:hAnsi="Comic Sans MS" w:cs="Arial"/>
          <w:b/>
          <w:sz w:val="20"/>
          <w:szCs w:val="20"/>
        </w:rPr>
        <w:t>If you are having difficulty assessing whether a child is ill</w:t>
      </w:r>
      <w:r w:rsidRPr="009D2370">
        <w:rPr>
          <w:rFonts w:ascii="Comic Sans MS" w:hAnsi="Comic Sans MS" w:cs="Arial"/>
          <w:sz w:val="20"/>
          <w:szCs w:val="20"/>
        </w:rPr>
        <w:t xml:space="preserve"> or not fit enough to attend care, discuss with the </w:t>
      </w:r>
      <w:r w:rsidR="001712EA" w:rsidRPr="009D2370">
        <w:rPr>
          <w:rFonts w:ascii="Comic Sans MS" w:hAnsi="Comic Sans MS" w:cs="Arial"/>
          <w:sz w:val="20"/>
          <w:szCs w:val="20"/>
        </w:rPr>
        <w:t>family,</w:t>
      </w:r>
      <w:r w:rsidRPr="009D2370">
        <w:rPr>
          <w:rFonts w:ascii="Comic Sans MS" w:hAnsi="Comic Sans MS" w:cs="Arial"/>
          <w:sz w:val="20"/>
          <w:szCs w:val="20"/>
        </w:rPr>
        <w:t xml:space="preserve"> and contact the child’s doctor if they consent</w:t>
      </w:r>
      <w:r>
        <w:rPr>
          <w:rFonts w:ascii="Comic Sans MS" w:hAnsi="Comic Sans MS" w:cs="Arial"/>
          <w:sz w:val="20"/>
          <w:szCs w:val="20"/>
        </w:rPr>
        <w:t xml:space="preserve"> and this step is required. </w:t>
      </w:r>
      <w:r w:rsidRPr="009D2370">
        <w:rPr>
          <w:rFonts w:ascii="Comic Sans MS" w:hAnsi="Comic Sans MS" w:cs="Arial"/>
          <w:sz w:val="20"/>
          <w:szCs w:val="20"/>
        </w:rPr>
        <w:t>If you are unable to contact the child’s doctor, contact:</w:t>
      </w:r>
    </w:p>
    <w:p w14:paraId="086346CF" w14:textId="77777777" w:rsidR="00F21076" w:rsidRPr="009D2370" w:rsidRDefault="00F21076" w:rsidP="00F21076">
      <w:pPr>
        <w:numPr>
          <w:ilvl w:val="0"/>
          <w:numId w:val="2"/>
        </w:numPr>
        <w:ind w:left="142" w:firstLine="0"/>
        <w:rPr>
          <w:rFonts w:ascii="Comic Sans MS" w:hAnsi="Comic Sans MS" w:cs="Arial"/>
          <w:sz w:val="20"/>
          <w:szCs w:val="20"/>
        </w:rPr>
      </w:pPr>
      <w:r w:rsidRPr="009D2370">
        <w:rPr>
          <w:rFonts w:ascii="Comic Sans MS" w:hAnsi="Comic Sans MS" w:cs="Arial"/>
          <w:sz w:val="20"/>
          <w:szCs w:val="20"/>
        </w:rPr>
        <w:t>another local doctor,</w:t>
      </w:r>
    </w:p>
    <w:p w14:paraId="63A038BB" w14:textId="77777777" w:rsidR="00F21076" w:rsidRPr="009D2370" w:rsidRDefault="00F21076" w:rsidP="00F21076">
      <w:pPr>
        <w:numPr>
          <w:ilvl w:val="0"/>
          <w:numId w:val="2"/>
        </w:numPr>
        <w:ind w:left="142" w:firstLine="0"/>
        <w:rPr>
          <w:rFonts w:ascii="Comic Sans MS" w:hAnsi="Comic Sans MS" w:cs="Arial"/>
          <w:sz w:val="20"/>
          <w:szCs w:val="20"/>
        </w:rPr>
      </w:pPr>
      <w:r w:rsidRPr="009D2370">
        <w:rPr>
          <w:rFonts w:ascii="Comic Sans MS" w:hAnsi="Comic Sans MS" w:cs="Arial"/>
          <w:sz w:val="20"/>
          <w:szCs w:val="20"/>
        </w:rPr>
        <w:t>the local hospital or emergency department,</w:t>
      </w:r>
    </w:p>
    <w:p w14:paraId="14AD4D5B" w14:textId="77777777" w:rsidR="00F21076" w:rsidRPr="00903561" w:rsidRDefault="00F21076" w:rsidP="00F21076">
      <w:pPr>
        <w:numPr>
          <w:ilvl w:val="0"/>
          <w:numId w:val="2"/>
        </w:numPr>
        <w:ind w:left="142" w:firstLine="0"/>
        <w:rPr>
          <w:rFonts w:ascii="Comic Sans MS" w:hAnsi="Comic Sans MS" w:cs="Arial"/>
          <w:b/>
          <w:sz w:val="20"/>
          <w:szCs w:val="20"/>
        </w:rPr>
      </w:pPr>
      <w:r>
        <w:rPr>
          <w:rFonts w:ascii="Comic Sans MS" w:hAnsi="Comic Sans MS" w:cs="Arial"/>
          <w:sz w:val="20"/>
          <w:szCs w:val="20"/>
        </w:rPr>
        <w:lastRenderedPageBreak/>
        <w:t xml:space="preserve">the local Public Health Unit – </w:t>
      </w:r>
      <w:r w:rsidRPr="00903561">
        <w:rPr>
          <w:rFonts w:ascii="Comic Sans MS" w:hAnsi="Comic Sans MS" w:cs="Arial"/>
          <w:b/>
          <w:sz w:val="20"/>
          <w:szCs w:val="20"/>
        </w:rPr>
        <w:t>Hunter New England Area Health 67648000.</w:t>
      </w:r>
    </w:p>
    <w:p w14:paraId="577D535B" w14:textId="77777777" w:rsidR="00F21076" w:rsidRPr="009D2370" w:rsidRDefault="00F21076" w:rsidP="00F21076">
      <w:pPr>
        <w:ind w:left="142"/>
        <w:rPr>
          <w:rFonts w:ascii="Comic Sans MS" w:hAnsi="Comic Sans MS" w:cs="Arial"/>
          <w:sz w:val="20"/>
          <w:szCs w:val="20"/>
        </w:rPr>
      </w:pPr>
      <w:r w:rsidRPr="009D2370">
        <w:rPr>
          <w:rFonts w:ascii="Comic Sans MS" w:hAnsi="Comic Sans MS" w:cs="Arial"/>
          <w:sz w:val="20"/>
          <w:szCs w:val="20"/>
        </w:rPr>
        <w:t xml:space="preserve">Refer difficult or unresolved situations in relation to infectious diseases to the local Public Health Unit </w:t>
      </w:r>
      <w:r>
        <w:rPr>
          <w:rFonts w:ascii="Comic Sans MS" w:hAnsi="Comic Sans MS" w:cs="Arial"/>
          <w:sz w:val="20"/>
          <w:szCs w:val="20"/>
        </w:rPr>
        <w:t xml:space="preserve">phone </w:t>
      </w:r>
      <w:r w:rsidRPr="005A4BB0">
        <w:rPr>
          <w:rFonts w:ascii="Comic Sans MS" w:hAnsi="Comic Sans MS" w:cs="Arial"/>
          <w:b/>
          <w:sz w:val="20"/>
          <w:szCs w:val="20"/>
        </w:rPr>
        <w:t>67648000</w:t>
      </w:r>
      <w:r>
        <w:rPr>
          <w:rFonts w:ascii="Comic Sans MS" w:hAnsi="Comic Sans MS" w:cs="Arial"/>
          <w:sz w:val="20"/>
          <w:szCs w:val="20"/>
        </w:rPr>
        <w:t xml:space="preserve"> or the </w:t>
      </w:r>
      <w:r w:rsidRPr="009D2370">
        <w:rPr>
          <w:rFonts w:ascii="Comic Sans MS" w:hAnsi="Comic Sans MS" w:cs="Arial"/>
          <w:sz w:val="20"/>
          <w:szCs w:val="20"/>
        </w:rPr>
        <w:t>Children’s Services Advisor.</w:t>
      </w:r>
    </w:p>
    <w:p w14:paraId="7DF3A5D8" w14:textId="77777777" w:rsidR="00F21076" w:rsidRPr="009D2370" w:rsidRDefault="00F21076" w:rsidP="00F21076">
      <w:pPr>
        <w:ind w:left="142"/>
        <w:rPr>
          <w:rFonts w:ascii="Comic Sans MS" w:hAnsi="Comic Sans MS" w:cs="Arial"/>
          <w:sz w:val="20"/>
          <w:szCs w:val="20"/>
        </w:rPr>
      </w:pPr>
      <w:r w:rsidRPr="009D2370">
        <w:rPr>
          <w:rFonts w:ascii="Comic Sans MS" w:hAnsi="Comic Sans MS" w:cs="Arial"/>
          <w:b/>
          <w:sz w:val="20"/>
          <w:szCs w:val="20"/>
        </w:rPr>
        <w:t>Advise families</w:t>
      </w:r>
      <w:r w:rsidRPr="009D2370">
        <w:rPr>
          <w:rFonts w:ascii="Comic Sans MS" w:hAnsi="Comic Sans MS" w:cs="Arial"/>
          <w:sz w:val="20"/>
          <w:szCs w:val="20"/>
        </w:rPr>
        <w:t xml:space="preserve"> to take a child with any of the illnesses or symptoms listed below or a child you believe to be acutely ill or infectious to their doctor.</w:t>
      </w:r>
    </w:p>
    <w:p w14:paraId="072E3CDE" w14:textId="6B10BCC1" w:rsidR="00F21076" w:rsidRDefault="00F21076" w:rsidP="00F21076">
      <w:pPr>
        <w:ind w:left="142"/>
        <w:rPr>
          <w:rFonts w:ascii="Comic Sans MS" w:hAnsi="Comic Sans MS" w:cs="Arial"/>
          <w:sz w:val="20"/>
          <w:szCs w:val="20"/>
        </w:rPr>
      </w:pPr>
      <w:r w:rsidRPr="009D2370">
        <w:rPr>
          <w:rFonts w:ascii="Comic Sans MS" w:hAnsi="Comic Sans MS" w:cs="Arial"/>
          <w:b/>
          <w:sz w:val="20"/>
          <w:szCs w:val="20"/>
        </w:rPr>
        <w:t>Write a report</w:t>
      </w:r>
      <w:r w:rsidRPr="009D2370">
        <w:rPr>
          <w:rFonts w:ascii="Comic Sans MS" w:hAnsi="Comic Sans MS" w:cs="Arial"/>
          <w:sz w:val="20"/>
          <w:szCs w:val="20"/>
        </w:rPr>
        <w:t xml:space="preserve"> and include any actions and decisions taken regarding excluding a child from care or advising families to take their child to a doctor.</w:t>
      </w:r>
    </w:p>
    <w:p w14:paraId="7C262056" w14:textId="4C9D2340" w:rsidR="00F21076" w:rsidRPr="009D2370" w:rsidRDefault="00F21076" w:rsidP="00F21076">
      <w:pPr>
        <w:ind w:left="142"/>
        <w:rPr>
          <w:rFonts w:ascii="Comic Sans MS" w:hAnsi="Comic Sans MS" w:cs="Arial"/>
          <w:sz w:val="20"/>
          <w:szCs w:val="20"/>
        </w:rPr>
      </w:pPr>
      <w:r>
        <w:rPr>
          <w:rFonts w:ascii="Comic Sans MS" w:hAnsi="Comic Sans MS" w:cs="Arial"/>
          <w:b/>
          <w:sz w:val="20"/>
          <w:szCs w:val="20"/>
        </w:rPr>
        <w:t>Follow up the following day to see if the child is ill.</w:t>
      </w:r>
    </w:p>
    <w:p w14:paraId="13E1CB9F" w14:textId="77777777" w:rsidR="00F21076" w:rsidRPr="009D2370" w:rsidRDefault="00F21076" w:rsidP="00F21076">
      <w:pPr>
        <w:ind w:left="142"/>
        <w:rPr>
          <w:rFonts w:ascii="Comic Sans MS" w:hAnsi="Comic Sans MS" w:cs="Arial"/>
          <w:b/>
          <w:sz w:val="20"/>
          <w:szCs w:val="20"/>
          <w:u w:val="single"/>
        </w:rPr>
      </w:pPr>
      <w:r w:rsidRPr="009D2370">
        <w:rPr>
          <w:rFonts w:ascii="Comic Sans MS" w:hAnsi="Comic Sans MS" w:cs="Arial"/>
          <w:b/>
          <w:sz w:val="20"/>
          <w:szCs w:val="20"/>
          <w:u w:val="single"/>
        </w:rPr>
        <w:t>If a child develops symptoms while at the preschool we will:</w:t>
      </w:r>
    </w:p>
    <w:p w14:paraId="584D445D" w14:textId="77777777" w:rsidR="00F21076" w:rsidRPr="009D2370" w:rsidRDefault="00F21076" w:rsidP="00F21076">
      <w:pPr>
        <w:numPr>
          <w:ilvl w:val="0"/>
          <w:numId w:val="3"/>
        </w:numPr>
        <w:spacing w:after="0"/>
        <w:ind w:left="142" w:firstLine="0"/>
        <w:rPr>
          <w:rFonts w:ascii="Comic Sans MS" w:hAnsi="Comic Sans MS" w:cs="Arial"/>
          <w:sz w:val="20"/>
          <w:szCs w:val="20"/>
        </w:rPr>
      </w:pPr>
      <w:r w:rsidRPr="009D2370">
        <w:rPr>
          <w:rFonts w:ascii="Comic Sans MS" w:hAnsi="Comic Sans MS" w:cs="Arial"/>
          <w:sz w:val="20"/>
          <w:szCs w:val="20"/>
        </w:rPr>
        <w:t>Isolate the child from other children.</w:t>
      </w:r>
    </w:p>
    <w:p w14:paraId="27448711" w14:textId="77777777" w:rsidR="00F21076" w:rsidRPr="009D2370" w:rsidRDefault="00F21076" w:rsidP="00F21076">
      <w:pPr>
        <w:numPr>
          <w:ilvl w:val="0"/>
          <w:numId w:val="3"/>
        </w:numPr>
        <w:spacing w:after="0"/>
        <w:ind w:left="142" w:firstLine="0"/>
        <w:rPr>
          <w:rFonts w:ascii="Comic Sans MS" w:hAnsi="Comic Sans MS" w:cs="Arial"/>
          <w:sz w:val="20"/>
          <w:szCs w:val="20"/>
        </w:rPr>
      </w:pPr>
      <w:r w:rsidRPr="009D2370">
        <w:rPr>
          <w:rFonts w:ascii="Comic Sans MS" w:hAnsi="Comic Sans MS" w:cs="Arial"/>
          <w:sz w:val="20"/>
          <w:szCs w:val="20"/>
        </w:rPr>
        <w:t>Ensure the child is comfortable and supervised by staff.</w:t>
      </w:r>
    </w:p>
    <w:p w14:paraId="0AFE6481" w14:textId="4CA31003" w:rsidR="00F21076" w:rsidRPr="00840962" w:rsidRDefault="00F21076" w:rsidP="00F21076">
      <w:pPr>
        <w:numPr>
          <w:ilvl w:val="0"/>
          <w:numId w:val="3"/>
        </w:numPr>
        <w:spacing w:after="0"/>
        <w:ind w:left="142" w:firstLine="0"/>
        <w:rPr>
          <w:rFonts w:ascii="Comic Sans MS" w:hAnsi="Comic Sans MS" w:cs="Arial"/>
          <w:sz w:val="20"/>
          <w:szCs w:val="20"/>
        </w:rPr>
      </w:pPr>
      <w:r w:rsidRPr="009D2370">
        <w:rPr>
          <w:rFonts w:ascii="Comic Sans MS" w:hAnsi="Comic Sans MS" w:cs="Arial"/>
          <w:sz w:val="20"/>
          <w:szCs w:val="20"/>
        </w:rPr>
        <w:t xml:space="preserve">Contact the child’s nominated family member. If this family member is </w:t>
      </w:r>
      <w:r w:rsidR="001712EA" w:rsidRPr="009D2370">
        <w:rPr>
          <w:rFonts w:ascii="Comic Sans MS" w:hAnsi="Comic Sans MS" w:cs="Arial"/>
          <w:sz w:val="20"/>
          <w:szCs w:val="20"/>
        </w:rPr>
        <w:t>unavailable,</w:t>
      </w:r>
      <w:r w:rsidRPr="009D2370">
        <w:rPr>
          <w:rFonts w:ascii="Comic Sans MS" w:hAnsi="Comic Sans MS" w:cs="Arial"/>
          <w:sz w:val="20"/>
          <w:szCs w:val="20"/>
        </w:rPr>
        <w:t xml:space="preserve"> we will contact the </w:t>
      </w:r>
      <w:r w:rsidRPr="00840962">
        <w:rPr>
          <w:rFonts w:ascii="Comic Sans MS" w:hAnsi="Comic Sans MS" w:cs="Arial"/>
          <w:sz w:val="20"/>
          <w:szCs w:val="20"/>
        </w:rPr>
        <w:t xml:space="preserve">next nominated family person. We will inform </w:t>
      </w:r>
      <w:r>
        <w:rPr>
          <w:rFonts w:ascii="Comic Sans MS" w:hAnsi="Comic Sans MS" w:cs="Arial"/>
          <w:sz w:val="20"/>
          <w:szCs w:val="20"/>
        </w:rPr>
        <w:t xml:space="preserve">them </w:t>
      </w:r>
      <w:r w:rsidRPr="00840962">
        <w:rPr>
          <w:rFonts w:ascii="Comic Sans MS" w:hAnsi="Comic Sans MS" w:cs="Arial"/>
          <w:sz w:val="20"/>
          <w:szCs w:val="20"/>
        </w:rPr>
        <w:t xml:space="preserve">of the child’s condition and ask for the family member to pick him/her up as quickly as possible. </w:t>
      </w:r>
    </w:p>
    <w:p w14:paraId="5C626DB9" w14:textId="77777777" w:rsidR="00F21076" w:rsidRPr="00AF5B0C" w:rsidRDefault="00F21076" w:rsidP="00F21076">
      <w:pPr>
        <w:numPr>
          <w:ilvl w:val="0"/>
          <w:numId w:val="3"/>
        </w:numPr>
        <w:spacing w:after="0"/>
        <w:ind w:left="142" w:firstLine="0"/>
        <w:rPr>
          <w:rFonts w:ascii="Comic Sans MS" w:hAnsi="Comic Sans MS" w:cs="Arial"/>
          <w:b/>
          <w:sz w:val="20"/>
          <w:szCs w:val="20"/>
        </w:rPr>
      </w:pPr>
      <w:r w:rsidRPr="00AF5B0C">
        <w:rPr>
          <w:rFonts w:ascii="Comic Sans MS" w:hAnsi="Comic Sans MS" w:cs="Arial"/>
          <w:b/>
          <w:sz w:val="20"/>
          <w:szCs w:val="20"/>
        </w:rPr>
        <w:t>Give the excluded child’s family a copy of the policy and information about the disease (if appropriate).</w:t>
      </w:r>
    </w:p>
    <w:p w14:paraId="47182946" w14:textId="77777777" w:rsidR="00F21076" w:rsidRPr="009D2370" w:rsidRDefault="00F21076" w:rsidP="00F21076">
      <w:pPr>
        <w:numPr>
          <w:ilvl w:val="0"/>
          <w:numId w:val="3"/>
        </w:numPr>
        <w:spacing w:after="0"/>
        <w:ind w:left="142" w:firstLine="0"/>
        <w:rPr>
          <w:rFonts w:ascii="Comic Sans MS" w:hAnsi="Comic Sans MS" w:cs="Arial"/>
          <w:sz w:val="20"/>
          <w:szCs w:val="20"/>
        </w:rPr>
      </w:pPr>
      <w:r w:rsidRPr="00840962">
        <w:rPr>
          <w:rFonts w:ascii="Comic Sans MS" w:hAnsi="Comic Sans MS" w:cs="Arial"/>
          <w:b/>
          <w:sz w:val="20"/>
          <w:szCs w:val="20"/>
        </w:rPr>
        <w:t>Inform all preschool families of the presence of an infectious disease</w:t>
      </w:r>
      <w:r w:rsidRPr="009D2370">
        <w:rPr>
          <w:rFonts w:ascii="Comic Sans MS" w:hAnsi="Comic Sans MS" w:cs="Arial"/>
          <w:sz w:val="20"/>
          <w:szCs w:val="20"/>
        </w:rPr>
        <w:t>.</w:t>
      </w:r>
    </w:p>
    <w:p w14:paraId="04F43ED2" w14:textId="77777777" w:rsidR="00F21076" w:rsidRDefault="00F21076" w:rsidP="00F21076">
      <w:pPr>
        <w:numPr>
          <w:ilvl w:val="0"/>
          <w:numId w:val="3"/>
        </w:numPr>
        <w:spacing w:after="0"/>
        <w:ind w:left="142" w:firstLine="0"/>
        <w:rPr>
          <w:rFonts w:ascii="Comic Sans MS" w:hAnsi="Comic Sans MS" w:cs="Arial"/>
          <w:sz w:val="20"/>
          <w:szCs w:val="20"/>
        </w:rPr>
      </w:pPr>
      <w:r w:rsidRPr="009D2370">
        <w:rPr>
          <w:rFonts w:ascii="Comic Sans MS" w:hAnsi="Comic Sans MS" w:cs="Arial"/>
          <w:sz w:val="20"/>
          <w:szCs w:val="20"/>
        </w:rPr>
        <w:t xml:space="preserve">Ensure confidentiality of any personal health related information obtained by the </w:t>
      </w:r>
      <w:r>
        <w:rPr>
          <w:rFonts w:ascii="Comic Sans MS" w:hAnsi="Comic Sans MS" w:cs="Arial"/>
          <w:sz w:val="20"/>
          <w:szCs w:val="20"/>
        </w:rPr>
        <w:t xml:space="preserve">preschool </w:t>
      </w:r>
      <w:r w:rsidRPr="009D2370">
        <w:rPr>
          <w:rFonts w:ascii="Comic Sans MS" w:hAnsi="Comic Sans MS" w:cs="Arial"/>
          <w:sz w:val="20"/>
          <w:szCs w:val="20"/>
        </w:rPr>
        <w:t>staff</w:t>
      </w:r>
      <w:r>
        <w:rPr>
          <w:rFonts w:ascii="Comic Sans MS" w:hAnsi="Comic Sans MS" w:cs="Arial"/>
          <w:sz w:val="20"/>
          <w:szCs w:val="20"/>
        </w:rPr>
        <w:t xml:space="preserve"> members which may be</w:t>
      </w:r>
      <w:r w:rsidRPr="009D2370">
        <w:rPr>
          <w:rFonts w:ascii="Comic Sans MS" w:hAnsi="Comic Sans MS" w:cs="Arial"/>
          <w:sz w:val="20"/>
          <w:szCs w:val="20"/>
        </w:rPr>
        <w:t xml:space="preserve"> </w:t>
      </w:r>
      <w:r w:rsidRPr="00840962">
        <w:rPr>
          <w:rFonts w:ascii="Comic Sans MS" w:hAnsi="Comic Sans MS" w:cs="Arial"/>
          <w:sz w:val="20"/>
          <w:szCs w:val="20"/>
        </w:rPr>
        <w:t xml:space="preserve">related to any </w:t>
      </w:r>
      <w:r>
        <w:rPr>
          <w:rFonts w:ascii="Comic Sans MS" w:hAnsi="Comic Sans MS" w:cs="Arial"/>
          <w:sz w:val="20"/>
          <w:szCs w:val="20"/>
        </w:rPr>
        <w:t xml:space="preserve">preschool </w:t>
      </w:r>
      <w:r w:rsidRPr="00840962">
        <w:rPr>
          <w:rFonts w:ascii="Comic Sans MS" w:hAnsi="Comic Sans MS" w:cs="Arial"/>
          <w:sz w:val="20"/>
          <w:szCs w:val="20"/>
        </w:rPr>
        <w:t>family.</w:t>
      </w:r>
    </w:p>
    <w:p w14:paraId="291AB058" w14:textId="77777777" w:rsidR="00F21076" w:rsidRDefault="00F21076" w:rsidP="00F21076">
      <w:pPr>
        <w:spacing w:after="0"/>
        <w:ind w:left="360"/>
        <w:rPr>
          <w:rFonts w:ascii="Comic Sans MS" w:hAnsi="Comic Sans MS" w:cs="Arial"/>
          <w:sz w:val="20"/>
          <w:szCs w:val="20"/>
        </w:rPr>
      </w:pPr>
    </w:p>
    <w:p w14:paraId="7FEBE054" w14:textId="77777777" w:rsidR="00F21076" w:rsidRPr="009D2370" w:rsidRDefault="00F21076" w:rsidP="00F21076">
      <w:pPr>
        <w:spacing w:after="0"/>
        <w:ind w:left="142"/>
        <w:rPr>
          <w:rFonts w:ascii="Comic Sans MS" w:hAnsi="Comic Sans MS" w:cs="Arial"/>
          <w:b/>
          <w:sz w:val="20"/>
          <w:szCs w:val="20"/>
          <w:u w:val="single"/>
        </w:rPr>
      </w:pPr>
      <w:r w:rsidRPr="009D2370">
        <w:rPr>
          <w:rFonts w:ascii="Comic Sans MS" w:hAnsi="Comic Sans MS" w:cs="Arial"/>
          <w:b/>
          <w:sz w:val="20"/>
          <w:szCs w:val="20"/>
          <w:u w:val="single"/>
        </w:rPr>
        <w:t>Exclude a child and advise the family to take the child to a doctor if you consider:</w:t>
      </w:r>
    </w:p>
    <w:p w14:paraId="1709F7D8" w14:textId="7A924B34" w:rsidR="00F21076" w:rsidRPr="009D2370" w:rsidRDefault="00F21076" w:rsidP="00F21076">
      <w:pPr>
        <w:numPr>
          <w:ilvl w:val="0"/>
          <w:numId w:val="3"/>
        </w:numPr>
        <w:spacing w:after="0"/>
        <w:ind w:left="720"/>
        <w:rPr>
          <w:rFonts w:ascii="Comic Sans MS" w:hAnsi="Comic Sans MS" w:cs="Arial"/>
          <w:b/>
          <w:sz w:val="20"/>
          <w:szCs w:val="20"/>
        </w:rPr>
      </w:pPr>
      <w:r w:rsidRPr="009D2370">
        <w:rPr>
          <w:rFonts w:ascii="Comic Sans MS" w:hAnsi="Comic Sans MS" w:cs="Arial"/>
          <w:sz w:val="20"/>
          <w:szCs w:val="20"/>
        </w:rPr>
        <w:t xml:space="preserve">the child has </w:t>
      </w:r>
      <w:r w:rsidR="001712EA" w:rsidRPr="009D2370">
        <w:rPr>
          <w:rFonts w:ascii="Comic Sans MS" w:hAnsi="Comic Sans MS" w:cs="Arial"/>
          <w:sz w:val="20"/>
          <w:szCs w:val="20"/>
        </w:rPr>
        <w:t>fever.</w:t>
      </w:r>
      <w:r w:rsidRPr="009D2370">
        <w:rPr>
          <w:rFonts w:ascii="Comic Sans MS" w:hAnsi="Comic Sans MS" w:cs="Arial"/>
          <w:sz w:val="20"/>
          <w:szCs w:val="20"/>
        </w:rPr>
        <w:t xml:space="preserve"> </w:t>
      </w:r>
    </w:p>
    <w:p w14:paraId="7475E0B9" w14:textId="77777777" w:rsidR="00F21076" w:rsidRPr="007D75B5" w:rsidRDefault="00F21076" w:rsidP="00F21076">
      <w:pPr>
        <w:numPr>
          <w:ilvl w:val="0"/>
          <w:numId w:val="3"/>
        </w:numPr>
        <w:spacing w:after="0"/>
        <w:ind w:left="720"/>
        <w:rPr>
          <w:rFonts w:ascii="Comic Sans MS" w:hAnsi="Comic Sans MS" w:cs="Arial"/>
          <w:sz w:val="20"/>
          <w:szCs w:val="20"/>
        </w:rPr>
      </w:pPr>
      <w:r w:rsidRPr="009D2370">
        <w:rPr>
          <w:rFonts w:ascii="Comic Sans MS" w:hAnsi="Comic Sans MS" w:cs="Arial"/>
          <w:sz w:val="20"/>
          <w:szCs w:val="20"/>
        </w:rPr>
        <w:t xml:space="preserve">the child has fever accompanied by abnormal behaviour or symptoms or signs that indicate a possible </w:t>
      </w:r>
      <w:r w:rsidRPr="007D75B5">
        <w:rPr>
          <w:rFonts w:ascii="Comic Sans MS" w:hAnsi="Comic Sans MS" w:cs="Arial"/>
          <w:sz w:val="20"/>
          <w:szCs w:val="20"/>
        </w:rPr>
        <w:t>severe illness (such as lethargy, drowsiness, severe or prolonged coughing, wheezing, difficulty breathing, unusual irritability or crying), or</w:t>
      </w:r>
    </w:p>
    <w:p w14:paraId="693B0F71" w14:textId="77777777" w:rsidR="00F21076" w:rsidRDefault="00F21076" w:rsidP="00F21076">
      <w:pPr>
        <w:numPr>
          <w:ilvl w:val="0"/>
          <w:numId w:val="3"/>
        </w:numPr>
        <w:spacing w:after="0"/>
        <w:ind w:left="720"/>
        <w:rPr>
          <w:rFonts w:ascii="Comic Sans MS" w:hAnsi="Comic Sans MS" w:cs="Arial"/>
          <w:sz w:val="20"/>
          <w:szCs w:val="20"/>
        </w:rPr>
      </w:pPr>
      <w:r w:rsidRPr="00C8267E">
        <w:rPr>
          <w:rFonts w:ascii="Comic Sans MS" w:hAnsi="Comic Sans MS" w:cs="Arial"/>
          <w:sz w:val="20"/>
          <w:szCs w:val="20"/>
        </w:rPr>
        <w:t>the child will be unable to participate in normal activities without possible detriment to their care and safety, or</w:t>
      </w:r>
    </w:p>
    <w:p w14:paraId="19CC542B" w14:textId="4A4373F0" w:rsidR="00F21076" w:rsidRPr="00C8267E" w:rsidRDefault="00F21076" w:rsidP="00F21076">
      <w:pPr>
        <w:numPr>
          <w:ilvl w:val="0"/>
          <w:numId w:val="3"/>
        </w:numPr>
        <w:spacing w:after="0"/>
        <w:ind w:left="720"/>
        <w:rPr>
          <w:rFonts w:ascii="Comic Sans MS" w:hAnsi="Comic Sans MS" w:cs="Arial"/>
          <w:sz w:val="20"/>
          <w:szCs w:val="20"/>
        </w:rPr>
      </w:pPr>
      <w:r w:rsidRPr="00C8267E">
        <w:rPr>
          <w:rFonts w:ascii="Comic Sans MS" w:hAnsi="Comic Sans MS" w:cs="Arial"/>
          <w:sz w:val="20"/>
          <w:szCs w:val="20"/>
        </w:rPr>
        <w:t xml:space="preserve">the child will require extra supervision which may compromise the adequate supervision, </w:t>
      </w:r>
      <w:r w:rsidR="001712EA" w:rsidRPr="00C8267E">
        <w:rPr>
          <w:rFonts w:ascii="Comic Sans MS" w:hAnsi="Comic Sans MS" w:cs="Arial"/>
          <w:sz w:val="20"/>
          <w:szCs w:val="20"/>
        </w:rPr>
        <w:t>care,</w:t>
      </w:r>
      <w:r w:rsidRPr="00C8267E">
        <w:rPr>
          <w:rFonts w:ascii="Comic Sans MS" w:hAnsi="Comic Sans MS" w:cs="Arial"/>
          <w:sz w:val="20"/>
          <w:szCs w:val="20"/>
        </w:rPr>
        <w:t xml:space="preserve"> and safety of other children.</w:t>
      </w:r>
    </w:p>
    <w:p w14:paraId="4EC5C199" w14:textId="77777777" w:rsidR="00F21076" w:rsidRDefault="00F21076" w:rsidP="00F21076">
      <w:pPr>
        <w:spacing w:after="0"/>
        <w:rPr>
          <w:rFonts w:ascii="Comic Sans MS" w:hAnsi="Comic Sans MS" w:cs="Arial"/>
          <w:sz w:val="20"/>
          <w:szCs w:val="20"/>
        </w:rPr>
      </w:pPr>
    </w:p>
    <w:p w14:paraId="13A0EB78" w14:textId="3C2F9EB4" w:rsidR="00F21076" w:rsidRPr="00163CDE" w:rsidRDefault="00F21076" w:rsidP="00F21076">
      <w:pPr>
        <w:rPr>
          <w:rFonts w:ascii="Comic Sans MS" w:hAnsi="Comic Sans MS" w:cs="Arial"/>
          <w:sz w:val="20"/>
          <w:szCs w:val="20"/>
        </w:rPr>
      </w:pPr>
      <w:r w:rsidRPr="002D2F61">
        <w:rPr>
          <w:rFonts w:ascii="Comic Sans MS" w:hAnsi="Comic Sans MS" w:cs="Arial"/>
          <w:sz w:val="20"/>
          <w:szCs w:val="20"/>
        </w:rPr>
        <w:t xml:space="preserve">As stipulated in the amended Public Health Act 1992, all </w:t>
      </w:r>
      <w:r w:rsidR="001712EA" w:rsidRPr="002D2F61">
        <w:rPr>
          <w:rFonts w:ascii="Comic Sans MS" w:hAnsi="Comic Sans MS" w:cs="Arial"/>
          <w:sz w:val="20"/>
          <w:szCs w:val="20"/>
        </w:rPr>
        <w:t>childcare</w:t>
      </w:r>
      <w:r w:rsidRPr="002D2F61">
        <w:rPr>
          <w:rFonts w:ascii="Comic Sans MS" w:hAnsi="Comic Sans MS" w:cs="Arial"/>
          <w:sz w:val="20"/>
          <w:szCs w:val="20"/>
        </w:rPr>
        <w:t xml:space="preserve"> services must notify the Public Health Authority if an outbreak of an infectious disease that is preventable by vaccine occurs. The p</w:t>
      </w:r>
      <w:r w:rsidRPr="00163CDE">
        <w:rPr>
          <w:rFonts w:ascii="Comic Sans MS" w:hAnsi="Comic Sans MS" w:cs="Arial"/>
          <w:sz w:val="20"/>
          <w:szCs w:val="20"/>
        </w:rPr>
        <w:t xml:space="preserve">reschool will collect and keep up to date records of every child’s immunisation status. </w:t>
      </w:r>
    </w:p>
    <w:p w14:paraId="1F7608C0" w14:textId="77777777" w:rsidR="00F21076" w:rsidRPr="00163CDE" w:rsidRDefault="00F21076" w:rsidP="00F21076">
      <w:pPr>
        <w:tabs>
          <w:tab w:val="left" w:pos="1134"/>
          <w:tab w:val="left" w:leader="underscore" w:pos="8789"/>
        </w:tabs>
        <w:spacing w:after="0"/>
        <w:jc w:val="both"/>
        <w:rPr>
          <w:rFonts w:ascii="Comic Sans MS" w:hAnsi="Comic Sans MS"/>
          <w:sz w:val="20"/>
          <w:szCs w:val="20"/>
        </w:rPr>
      </w:pPr>
      <w:r>
        <w:rPr>
          <w:rFonts w:ascii="Comic Sans MS" w:hAnsi="Comic Sans MS"/>
          <w:sz w:val="20"/>
          <w:szCs w:val="20"/>
        </w:rPr>
        <w:t>As of 1 January 2018</w:t>
      </w:r>
      <w:r w:rsidRPr="00163CDE">
        <w:rPr>
          <w:rFonts w:ascii="Comic Sans MS" w:hAnsi="Comic Sans MS"/>
          <w:sz w:val="20"/>
          <w:szCs w:val="20"/>
        </w:rPr>
        <w:t xml:space="preserve">, we are unable to enrol a child without record of their immunisation. You </w:t>
      </w:r>
      <w:r w:rsidRPr="00163CDE">
        <w:rPr>
          <w:rFonts w:ascii="Comic Sans MS" w:hAnsi="Comic Sans MS"/>
          <w:b/>
          <w:sz w:val="20"/>
          <w:szCs w:val="20"/>
        </w:rPr>
        <w:t>must</w:t>
      </w:r>
      <w:r w:rsidRPr="00163CDE">
        <w:rPr>
          <w:rFonts w:ascii="Comic Sans MS" w:hAnsi="Comic Sans MS"/>
          <w:sz w:val="20"/>
          <w:szCs w:val="20"/>
        </w:rPr>
        <w:t xml:space="preserve"> provide one or more of the following:</w:t>
      </w:r>
    </w:p>
    <w:p w14:paraId="0E3A8365" w14:textId="77777777" w:rsidR="00F21076" w:rsidRPr="00163CDE" w:rsidRDefault="00F21076" w:rsidP="00F21076">
      <w:pPr>
        <w:pStyle w:val="ListParagraph"/>
        <w:numPr>
          <w:ilvl w:val="0"/>
          <w:numId w:val="5"/>
        </w:numPr>
        <w:spacing w:after="0" w:line="259" w:lineRule="auto"/>
        <w:ind w:left="720"/>
        <w:jc w:val="both"/>
        <w:rPr>
          <w:rFonts w:ascii="Comic Sans MS" w:eastAsia="Times New Roman" w:hAnsi="Comic Sans MS"/>
          <w:color w:val="000000"/>
          <w:sz w:val="20"/>
          <w:szCs w:val="20"/>
          <w:lang w:eastAsia="en-AU"/>
        </w:rPr>
      </w:pPr>
      <w:r w:rsidRPr="00163CDE">
        <w:rPr>
          <w:rFonts w:ascii="Comic Sans MS" w:eastAsia="Times New Roman" w:hAnsi="Comic Sans MS"/>
          <w:color w:val="000000"/>
          <w:sz w:val="20"/>
          <w:szCs w:val="20"/>
          <w:lang w:eastAsia="en-AU"/>
        </w:rPr>
        <w:lastRenderedPageBreak/>
        <w:t xml:space="preserve">A </w:t>
      </w:r>
      <w:hyperlink r:id="rId8" w:tgtFrame="_blank" w:history="1">
        <w:r w:rsidRPr="00163CDE">
          <w:rPr>
            <w:rFonts w:ascii="Comic Sans MS" w:eastAsia="Times New Roman" w:hAnsi="Comic Sans MS"/>
            <w:b/>
            <w:bCs/>
            <w:color w:val="000000"/>
            <w:sz w:val="20"/>
            <w:szCs w:val="20"/>
            <w:lang w:eastAsia="en-AU"/>
          </w:rPr>
          <w:t>current ACIR Immunisation History Statement</w:t>
        </w:r>
      </w:hyperlink>
      <w:r w:rsidRPr="00163CDE">
        <w:rPr>
          <w:rFonts w:ascii="Comic Sans MS" w:eastAsia="Times New Roman" w:hAnsi="Comic Sans MS"/>
          <w:color w:val="000000"/>
          <w:sz w:val="20"/>
          <w:szCs w:val="20"/>
          <w:lang w:eastAsia="en-AU"/>
        </w:rPr>
        <w:t xml:space="preserve">, which shows that the child is up to date </w:t>
      </w:r>
      <w:r>
        <w:rPr>
          <w:rFonts w:ascii="Comic Sans MS" w:eastAsia="Times New Roman" w:hAnsi="Comic Sans MS"/>
          <w:color w:val="000000"/>
          <w:sz w:val="20"/>
          <w:szCs w:val="20"/>
          <w:lang w:eastAsia="en-AU"/>
        </w:rPr>
        <w:t>w</w:t>
      </w:r>
      <w:r w:rsidRPr="00163CDE">
        <w:rPr>
          <w:rFonts w:ascii="Comic Sans MS" w:eastAsia="Times New Roman" w:hAnsi="Comic Sans MS"/>
          <w:color w:val="000000"/>
          <w:sz w:val="20"/>
          <w:szCs w:val="20"/>
          <w:lang w:eastAsia="en-AU"/>
        </w:rPr>
        <w:t>ith their scheduled immunisations</w:t>
      </w:r>
    </w:p>
    <w:p w14:paraId="75CF84C4" w14:textId="77777777" w:rsidR="00F21076" w:rsidRPr="00163CDE" w:rsidRDefault="00F21076" w:rsidP="00F21076">
      <w:pPr>
        <w:pStyle w:val="ListParagraph"/>
        <w:numPr>
          <w:ilvl w:val="0"/>
          <w:numId w:val="5"/>
        </w:numPr>
        <w:spacing w:after="0" w:line="259" w:lineRule="auto"/>
        <w:ind w:left="720"/>
        <w:jc w:val="both"/>
        <w:rPr>
          <w:rFonts w:ascii="Comic Sans MS" w:eastAsia="Times New Roman" w:hAnsi="Comic Sans MS"/>
          <w:color w:val="000000"/>
          <w:sz w:val="20"/>
          <w:szCs w:val="20"/>
          <w:lang w:eastAsia="en-AU"/>
        </w:rPr>
      </w:pPr>
      <w:r w:rsidRPr="00163CDE">
        <w:rPr>
          <w:rFonts w:ascii="Comic Sans MS" w:eastAsia="Times New Roman" w:hAnsi="Comic Sans MS"/>
          <w:color w:val="000000"/>
          <w:sz w:val="20"/>
          <w:szCs w:val="20"/>
          <w:lang w:eastAsia="en-AU"/>
        </w:rPr>
        <w:t xml:space="preserve">A </w:t>
      </w:r>
      <w:hyperlink r:id="rId9" w:tgtFrame="_blank" w:history="1">
        <w:r w:rsidRPr="00163CDE">
          <w:rPr>
            <w:rFonts w:ascii="Comic Sans MS" w:eastAsia="Times New Roman" w:hAnsi="Comic Sans MS"/>
            <w:b/>
            <w:bCs/>
            <w:color w:val="000000"/>
            <w:sz w:val="20"/>
            <w:szCs w:val="20"/>
            <w:lang w:eastAsia="en-AU"/>
          </w:rPr>
          <w:t>current ACIR Immunisation History Form</w:t>
        </w:r>
      </w:hyperlink>
      <w:r w:rsidRPr="00163CDE">
        <w:rPr>
          <w:rFonts w:ascii="Comic Sans MS" w:eastAsia="Times New Roman" w:hAnsi="Comic Sans MS"/>
          <w:color w:val="000000"/>
          <w:sz w:val="20"/>
          <w:szCs w:val="20"/>
          <w:lang w:eastAsia="en-AU"/>
        </w:rPr>
        <w:t xml:space="preserve"> on which the immunisation provider has certified that the child is on a recognised catch-up schedule</w:t>
      </w:r>
    </w:p>
    <w:p w14:paraId="3525538E" w14:textId="775AD92D" w:rsidR="00F21076" w:rsidRPr="00163CDE" w:rsidRDefault="00F21076" w:rsidP="00F21076">
      <w:pPr>
        <w:pStyle w:val="ListParagraph"/>
        <w:numPr>
          <w:ilvl w:val="0"/>
          <w:numId w:val="5"/>
        </w:numPr>
        <w:spacing w:after="0" w:line="259" w:lineRule="auto"/>
        <w:ind w:left="720"/>
        <w:jc w:val="both"/>
        <w:rPr>
          <w:rFonts w:ascii="Comic Sans MS" w:eastAsia="Times New Roman" w:hAnsi="Comic Sans MS"/>
          <w:color w:val="000000"/>
          <w:sz w:val="20"/>
          <w:szCs w:val="20"/>
          <w:lang w:eastAsia="en-AU"/>
        </w:rPr>
      </w:pPr>
      <w:r w:rsidRPr="00163CDE">
        <w:rPr>
          <w:rFonts w:ascii="Comic Sans MS" w:eastAsia="Times New Roman" w:hAnsi="Comic Sans MS"/>
          <w:color w:val="000000"/>
          <w:sz w:val="20"/>
          <w:szCs w:val="20"/>
          <w:lang w:eastAsia="en-AU"/>
        </w:rPr>
        <w:t xml:space="preserve">An </w:t>
      </w:r>
      <w:hyperlink r:id="rId10" w:tgtFrame="_blank" w:history="1">
        <w:r w:rsidRPr="00163CDE">
          <w:rPr>
            <w:rFonts w:ascii="Comic Sans MS" w:eastAsia="Times New Roman" w:hAnsi="Comic Sans MS"/>
            <w:b/>
            <w:bCs/>
            <w:color w:val="000000"/>
            <w:sz w:val="20"/>
            <w:szCs w:val="20"/>
            <w:lang w:eastAsia="en-AU"/>
          </w:rPr>
          <w:t>ACIR Immunisation Medical Exemption Form</w:t>
        </w:r>
      </w:hyperlink>
      <w:r w:rsidRPr="00163CDE">
        <w:rPr>
          <w:rFonts w:ascii="Comic Sans MS" w:eastAsia="Times New Roman" w:hAnsi="Comic Sans MS"/>
          <w:color w:val="000000"/>
          <w:sz w:val="20"/>
          <w:szCs w:val="20"/>
          <w:lang w:eastAsia="en-AU"/>
        </w:rPr>
        <w:t xml:space="preserve"> which has been certified by an immunisation provider for a child who cannot receive one or more vaccine/</w:t>
      </w:r>
      <w:r w:rsidR="001712EA" w:rsidRPr="00163CDE">
        <w:rPr>
          <w:rFonts w:ascii="Comic Sans MS" w:eastAsia="Times New Roman" w:hAnsi="Comic Sans MS"/>
          <w:color w:val="000000"/>
          <w:sz w:val="20"/>
          <w:szCs w:val="20"/>
          <w:lang w:eastAsia="en-AU"/>
        </w:rPr>
        <w:t>s.</w:t>
      </w:r>
      <w:r w:rsidRPr="00163CDE">
        <w:rPr>
          <w:rFonts w:ascii="Comic Sans MS" w:eastAsia="Times New Roman" w:hAnsi="Comic Sans MS"/>
          <w:color w:val="000000"/>
          <w:sz w:val="20"/>
          <w:szCs w:val="20"/>
          <w:lang w:eastAsia="en-AU"/>
        </w:rPr>
        <w:t xml:space="preserve"> </w:t>
      </w:r>
    </w:p>
    <w:p w14:paraId="74034E44" w14:textId="77777777" w:rsidR="00F21076" w:rsidRDefault="00F21076" w:rsidP="00F21076">
      <w:pPr>
        <w:ind w:left="360"/>
        <w:rPr>
          <w:rFonts w:ascii="Comic Sans MS" w:hAnsi="Comic Sans MS" w:cs="Arial"/>
          <w:sz w:val="20"/>
          <w:szCs w:val="20"/>
        </w:rPr>
      </w:pPr>
    </w:p>
    <w:p w14:paraId="3DDE852F" w14:textId="77777777" w:rsidR="00F21076" w:rsidRPr="00640714" w:rsidRDefault="00F21076" w:rsidP="00F21076">
      <w:pPr>
        <w:rPr>
          <w:rFonts w:ascii="Comic Sans MS" w:hAnsi="Comic Sans MS"/>
          <w:b/>
          <w:sz w:val="20"/>
          <w:szCs w:val="20"/>
        </w:rPr>
      </w:pPr>
      <w:r w:rsidRPr="00640714">
        <w:rPr>
          <w:rFonts w:ascii="Comic Sans MS" w:hAnsi="Comic Sans MS"/>
          <w:b/>
          <w:sz w:val="20"/>
          <w:szCs w:val="20"/>
        </w:rPr>
        <w:t xml:space="preserve">Immunisation Policy: </w:t>
      </w:r>
      <w:r w:rsidRPr="00640714">
        <w:rPr>
          <w:rFonts w:ascii="Comic Sans MS" w:hAnsi="Comic Sans MS"/>
          <w:sz w:val="20"/>
          <w:szCs w:val="20"/>
        </w:rPr>
        <w:t>St Peter’s Preschool upholds the right to exclude unimmunised children</w:t>
      </w:r>
      <w:r>
        <w:rPr>
          <w:rFonts w:ascii="Comic Sans MS" w:hAnsi="Comic Sans MS"/>
          <w:sz w:val="20"/>
          <w:szCs w:val="20"/>
        </w:rPr>
        <w:t xml:space="preserve"> (children enrolled before 2018)</w:t>
      </w:r>
      <w:r w:rsidRPr="00640714">
        <w:rPr>
          <w:rFonts w:ascii="Comic Sans MS" w:hAnsi="Comic Sans MS"/>
          <w:sz w:val="20"/>
          <w:szCs w:val="20"/>
        </w:rPr>
        <w:t xml:space="preserve"> from attending, when there is an outbreak of an immunisable disease in the region of the New England. </w:t>
      </w:r>
    </w:p>
    <w:p w14:paraId="1CA826EE" w14:textId="77777777" w:rsidR="00F21076" w:rsidRPr="00640714" w:rsidRDefault="00F21076" w:rsidP="00F21076">
      <w:pPr>
        <w:rPr>
          <w:rFonts w:ascii="Comic Sans MS" w:hAnsi="Comic Sans MS"/>
          <w:sz w:val="20"/>
          <w:szCs w:val="20"/>
        </w:rPr>
      </w:pPr>
      <w:r w:rsidRPr="00640714">
        <w:rPr>
          <w:rFonts w:ascii="Comic Sans MS" w:hAnsi="Comic Sans MS"/>
          <w:sz w:val="20"/>
          <w:szCs w:val="20"/>
        </w:rPr>
        <w:t xml:space="preserve">The preschool also advises that during such periods, full fees will still be applicable to the excluded child/children and re-entry into the preschool cannot occur until a medical certificate clearing the child of any infection has been obtained and presented. </w:t>
      </w:r>
    </w:p>
    <w:p w14:paraId="79EA3D8B" w14:textId="77777777" w:rsidR="00F21076" w:rsidRDefault="00F21076" w:rsidP="00F21076">
      <w:pPr>
        <w:rPr>
          <w:rFonts w:ascii="Comic Sans MS" w:hAnsi="Comic Sans M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F21076" w:rsidRPr="00640714" w14:paraId="2AF9F345" w14:textId="77777777" w:rsidTr="00D45F9B">
        <w:tc>
          <w:tcPr>
            <w:tcW w:w="9576" w:type="dxa"/>
            <w:shd w:val="clear" w:color="auto" w:fill="auto"/>
          </w:tcPr>
          <w:p w14:paraId="2A47E978" w14:textId="77777777" w:rsidR="00F21076" w:rsidRPr="00640714" w:rsidRDefault="00F21076" w:rsidP="00D45F9B">
            <w:pPr>
              <w:rPr>
                <w:rFonts w:ascii="Comic Sans MS" w:hAnsi="Comic Sans MS"/>
                <w:sz w:val="20"/>
                <w:szCs w:val="20"/>
              </w:rPr>
            </w:pPr>
          </w:p>
          <w:p w14:paraId="23D470B2" w14:textId="77777777" w:rsidR="00F21076" w:rsidRPr="00640714" w:rsidRDefault="00F21076" w:rsidP="00D45F9B">
            <w:pPr>
              <w:rPr>
                <w:rFonts w:ascii="Comic Sans MS" w:hAnsi="Comic Sans MS"/>
                <w:i/>
                <w:sz w:val="20"/>
                <w:szCs w:val="20"/>
              </w:rPr>
            </w:pPr>
            <w:r w:rsidRPr="00640714">
              <w:rPr>
                <w:rFonts w:ascii="Comic Sans MS" w:hAnsi="Comic Sans MS"/>
                <w:i/>
                <w:sz w:val="20"/>
                <w:szCs w:val="20"/>
              </w:rPr>
              <w:t xml:space="preserve">I declare that I have read the above policy and I agree to follow this policy. </w:t>
            </w:r>
          </w:p>
          <w:p w14:paraId="27F416CF" w14:textId="77777777" w:rsidR="00F21076" w:rsidRPr="00640714" w:rsidRDefault="00F21076" w:rsidP="00D45F9B">
            <w:pPr>
              <w:rPr>
                <w:rFonts w:ascii="Comic Sans MS" w:hAnsi="Comic Sans MS"/>
                <w:i/>
                <w:sz w:val="20"/>
                <w:szCs w:val="20"/>
              </w:rPr>
            </w:pPr>
          </w:p>
          <w:p w14:paraId="5A1BDB3D" w14:textId="77777777" w:rsidR="00F21076" w:rsidRPr="00640714" w:rsidRDefault="00F21076" w:rsidP="00D45F9B">
            <w:pPr>
              <w:rPr>
                <w:rFonts w:ascii="Comic Sans MS" w:hAnsi="Comic Sans MS"/>
                <w:i/>
                <w:sz w:val="20"/>
                <w:szCs w:val="20"/>
              </w:rPr>
            </w:pPr>
            <w:r w:rsidRPr="00640714">
              <w:rPr>
                <w:rFonts w:ascii="Comic Sans MS" w:hAnsi="Comic Sans MS"/>
                <w:i/>
                <w:sz w:val="20"/>
                <w:szCs w:val="20"/>
              </w:rPr>
              <w:t>Name of Parent/Guardian:</w:t>
            </w:r>
          </w:p>
          <w:p w14:paraId="79B69D68" w14:textId="77777777" w:rsidR="00F21076" w:rsidRPr="00640714" w:rsidRDefault="00F21076" w:rsidP="00D45F9B">
            <w:pPr>
              <w:rPr>
                <w:rFonts w:ascii="Comic Sans MS" w:hAnsi="Comic Sans MS"/>
                <w:i/>
                <w:sz w:val="20"/>
                <w:szCs w:val="20"/>
              </w:rPr>
            </w:pPr>
            <w:r w:rsidRPr="00640714">
              <w:rPr>
                <w:rFonts w:ascii="Comic Sans MS" w:hAnsi="Comic Sans MS"/>
                <w:i/>
                <w:sz w:val="20"/>
                <w:szCs w:val="20"/>
              </w:rPr>
              <w:t>Signature:</w:t>
            </w:r>
          </w:p>
          <w:p w14:paraId="6DC18E59" w14:textId="77777777" w:rsidR="00F21076" w:rsidRPr="00640714" w:rsidRDefault="00F21076" w:rsidP="00D45F9B">
            <w:pPr>
              <w:rPr>
                <w:rFonts w:ascii="Comic Sans MS" w:hAnsi="Comic Sans MS"/>
                <w:i/>
                <w:sz w:val="20"/>
                <w:szCs w:val="20"/>
              </w:rPr>
            </w:pPr>
          </w:p>
          <w:p w14:paraId="357ED801" w14:textId="77777777" w:rsidR="00F21076" w:rsidRPr="00640714" w:rsidRDefault="00F21076" w:rsidP="00D45F9B">
            <w:pPr>
              <w:rPr>
                <w:rFonts w:ascii="Comic Sans MS" w:hAnsi="Comic Sans MS"/>
                <w:i/>
                <w:sz w:val="20"/>
                <w:szCs w:val="20"/>
              </w:rPr>
            </w:pPr>
            <w:r w:rsidRPr="00640714">
              <w:rPr>
                <w:rFonts w:ascii="Comic Sans MS" w:hAnsi="Comic Sans MS"/>
                <w:i/>
                <w:sz w:val="20"/>
                <w:szCs w:val="20"/>
              </w:rPr>
              <w:t>Witnessed by Nominated Supervisor:</w:t>
            </w:r>
          </w:p>
          <w:p w14:paraId="5E3178F3" w14:textId="77777777" w:rsidR="00F21076" w:rsidRPr="00640714" w:rsidRDefault="00F21076" w:rsidP="00D45F9B">
            <w:pPr>
              <w:rPr>
                <w:rFonts w:ascii="Comic Sans MS" w:hAnsi="Comic Sans MS"/>
                <w:i/>
                <w:sz w:val="20"/>
                <w:szCs w:val="20"/>
              </w:rPr>
            </w:pPr>
            <w:r w:rsidRPr="00640714">
              <w:rPr>
                <w:rFonts w:ascii="Comic Sans MS" w:hAnsi="Comic Sans MS"/>
                <w:i/>
                <w:sz w:val="20"/>
                <w:szCs w:val="20"/>
              </w:rPr>
              <w:t>Date:</w:t>
            </w:r>
          </w:p>
        </w:tc>
      </w:tr>
    </w:tbl>
    <w:p w14:paraId="30DCC6D8" w14:textId="77777777" w:rsidR="00F21076" w:rsidRPr="00C224E7" w:rsidRDefault="00F21076" w:rsidP="00F21076">
      <w:pPr>
        <w:numPr>
          <w:ilvl w:val="0"/>
          <w:numId w:val="3"/>
        </w:numPr>
        <w:ind w:left="720"/>
        <w:rPr>
          <w:rFonts w:ascii="Comic Sans MS" w:hAnsi="Comic Sans MS" w:cs="Arial"/>
          <w:sz w:val="20"/>
          <w:szCs w:val="20"/>
        </w:rPr>
      </w:pPr>
      <w:r w:rsidRPr="00640714">
        <w:rPr>
          <w:rFonts w:ascii="Comic Sans MS" w:hAnsi="Comic Sans MS" w:cs="Arial"/>
          <w:sz w:val="20"/>
          <w:szCs w:val="20"/>
        </w:rPr>
        <w:t>Family members have a responsibility to tell the preschool if their child develops a vaccine preventable</w:t>
      </w:r>
      <w:r w:rsidRPr="002D2F61">
        <w:rPr>
          <w:rFonts w:ascii="Comic Sans MS" w:hAnsi="Comic Sans MS" w:cs="Arial"/>
          <w:sz w:val="20"/>
          <w:szCs w:val="20"/>
        </w:rPr>
        <w:t xml:space="preserve"> disease. </w:t>
      </w:r>
    </w:p>
    <w:p w14:paraId="20C50A49" w14:textId="77777777" w:rsidR="00F21076" w:rsidRPr="009D2370" w:rsidRDefault="00F21076" w:rsidP="00F21076">
      <w:pPr>
        <w:pStyle w:val="PolicySUBS"/>
        <w:ind w:left="142"/>
        <w:rPr>
          <w:rFonts w:ascii="Comic Sans MS" w:hAnsi="Comic Sans MS" w:cs="Arial"/>
        </w:rPr>
      </w:pPr>
      <w:r w:rsidRPr="009D2370">
        <w:rPr>
          <w:rFonts w:ascii="Comic Sans MS" w:hAnsi="Comic Sans MS" w:cs="Arial"/>
        </w:rPr>
        <w:t>Sources</w:t>
      </w:r>
    </w:p>
    <w:p w14:paraId="422866BD" w14:textId="77777777" w:rsidR="00F21076" w:rsidRDefault="00F21076" w:rsidP="00F21076">
      <w:pPr>
        <w:ind w:left="142"/>
        <w:rPr>
          <w:rFonts w:ascii="Comic Sans MS" w:hAnsi="Comic Sans MS" w:cs="Arial"/>
          <w:b/>
        </w:rPr>
      </w:pPr>
      <w:r>
        <w:rPr>
          <w:rFonts w:ascii="Comic Sans MS" w:hAnsi="Comic Sans MS" w:cs="Arial"/>
          <w:b/>
        </w:rPr>
        <w:t>Education and Care Services National Regulations 2011</w:t>
      </w:r>
    </w:p>
    <w:p w14:paraId="22FA40CC" w14:textId="77777777" w:rsidR="00F21076" w:rsidRPr="009D2370" w:rsidRDefault="00F21076" w:rsidP="00F21076">
      <w:pPr>
        <w:ind w:left="142"/>
        <w:rPr>
          <w:rFonts w:ascii="Comic Sans MS" w:hAnsi="Comic Sans MS" w:cs="Arial"/>
          <w:b/>
        </w:rPr>
      </w:pPr>
      <w:r w:rsidRPr="009D2370">
        <w:rPr>
          <w:rFonts w:ascii="Comic Sans MS" w:hAnsi="Comic Sans MS" w:cs="Arial"/>
          <w:b/>
        </w:rPr>
        <w:t>Public Health Act 1991</w:t>
      </w:r>
    </w:p>
    <w:p w14:paraId="7594874E" w14:textId="77777777" w:rsidR="00F21076" w:rsidRPr="009D2370" w:rsidRDefault="00F21076" w:rsidP="00F21076">
      <w:pPr>
        <w:pStyle w:val="Bibliography"/>
        <w:ind w:left="142"/>
        <w:rPr>
          <w:rFonts w:ascii="Comic Sans MS" w:hAnsi="Comic Sans MS" w:cs="Arial"/>
          <w:b/>
          <w:noProof/>
          <w:sz w:val="20"/>
          <w:szCs w:val="20"/>
        </w:rPr>
      </w:pPr>
      <w:r w:rsidRPr="009D2370">
        <w:rPr>
          <w:rFonts w:ascii="Comic Sans MS" w:hAnsi="Comic Sans MS" w:cs="Arial"/>
          <w:b/>
          <w:noProof/>
          <w:sz w:val="20"/>
          <w:szCs w:val="20"/>
        </w:rPr>
        <w:t xml:space="preserve">National Health and Medical Research Council. (2005). </w:t>
      </w:r>
      <w:r w:rsidRPr="009D2370">
        <w:rPr>
          <w:rFonts w:ascii="Comic Sans MS" w:hAnsi="Comic Sans MS" w:cs="Arial"/>
          <w:b/>
          <w:i/>
          <w:iCs/>
          <w:noProof/>
          <w:sz w:val="20"/>
          <w:szCs w:val="20"/>
        </w:rPr>
        <w:t>Staying Healthy in Child Care Preventing Infectious Diseases in Child Care (4th Edition).</w:t>
      </w:r>
      <w:r w:rsidRPr="009D2370">
        <w:rPr>
          <w:rFonts w:ascii="Comic Sans MS" w:hAnsi="Comic Sans MS" w:cs="Arial"/>
          <w:b/>
          <w:noProof/>
          <w:sz w:val="20"/>
          <w:szCs w:val="20"/>
        </w:rPr>
        <w:t xml:space="preserve"> </w:t>
      </w:r>
    </w:p>
    <w:p w14:paraId="5E17BA30" w14:textId="77777777" w:rsidR="00F21076" w:rsidRDefault="00F21076" w:rsidP="00F21076">
      <w:pPr>
        <w:pStyle w:val="PolicySUBS"/>
        <w:spacing w:line="360" w:lineRule="auto"/>
        <w:ind w:left="142"/>
        <w:rPr>
          <w:rFonts w:ascii="Comic Sans MS" w:hAnsi="Comic Sans MS" w:cs="Arial"/>
          <w:sz w:val="24"/>
        </w:rPr>
      </w:pPr>
      <w:r w:rsidRPr="00437E55">
        <w:rPr>
          <w:rFonts w:ascii="Comic Sans MS" w:hAnsi="Comic Sans MS" w:cs="Arial"/>
          <w:sz w:val="24"/>
        </w:rPr>
        <w:t>Review</w:t>
      </w:r>
    </w:p>
    <w:p w14:paraId="4F4EB135" w14:textId="77777777" w:rsidR="00F21076" w:rsidRPr="00437E55" w:rsidRDefault="00F21076" w:rsidP="00F21076">
      <w:pPr>
        <w:pStyle w:val="PolicySUBS"/>
        <w:spacing w:line="360" w:lineRule="auto"/>
        <w:ind w:left="142"/>
        <w:rPr>
          <w:rFonts w:ascii="Comic Sans MS" w:hAnsi="Comic Sans MS" w:cs="Arial"/>
          <w:sz w:val="24"/>
        </w:rPr>
      </w:pPr>
      <w:r w:rsidRPr="009D2370">
        <w:rPr>
          <w:rFonts w:ascii="Comic Sans MS" w:hAnsi="Comic Sans MS" w:cs="Arial"/>
          <w:b w:val="0"/>
          <w:sz w:val="20"/>
          <w:szCs w:val="20"/>
        </w:rPr>
        <w:lastRenderedPageBreak/>
        <w:t xml:space="preserve">The policy will be reviewed annually. </w:t>
      </w:r>
    </w:p>
    <w:p w14:paraId="18F11C11" w14:textId="77777777" w:rsidR="00F21076" w:rsidRDefault="00F21076" w:rsidP="00F21076">
      <w:pPr>
        <w:ind w:left="142"/>
        <w:rPr>
          <w:rFonts w:ascii="Comic Sans MS" w:hAnsi="Comic Sans MS" w:cs="Arial"/>
          <w:sz w:val="20"/>
          <w:szCs w:val="20"/>
        </w:rPr>
      </w:pPr>
      <w:r w:rsidRPr="009D2370">
        <w:rPr>
          <w:rFonts w:ascii="Comic Sans MS" w:hAnsi="Comic Sans MS" w:cs="Arial"/>
          <w:sz w:val="20"/>
          <w:szCs w:val="20"/>
        </w:rPr>
        <w:t>The review was conducted and approved by the:</w:t>
      </w:r>
    </w:p>
    <w:p w14:paraId="74CE7B89" w14:textId="77777777" w:rsidR="00F21076" w:rsidRPr="009D2370" w:rsidRDefault="00F21076" w:rsidP="00F21076">
      <w:pPr>
        <w:ind w:left="142"/>
        <w:rPr>
          <w:rFonts w:ascii="Comic Sans MS" w:hAnsi="Comic Sans MS" w:cs="Arial"/>
          <w:sz w:val="20"/>
          <w:szCs w:val="20"/>
        </w:rPr>
      </w:pPr>
      <w:r w:rsidRPr="009D2370">
        <w:rPr>
          <w:rFonts w:ascii="Comic Sans MS" w:hAnsi="Comic Sans MS" w:cs="Arial"/>
          <w:sz w:val="20"/>
          <w:szCs w:val="20"/>
          <w:u w:val="single"/>
        </w:rPr>
        <w:t xml:space="preserve">Board of Management </w:t>
      </w:r>
      <w:r>
        <w:rPr>
          <w:rFonts w:ascii="Comic Sans MS" w:hAnsi="Comic Sans MS" w:cs="Arial"/>
          <w:sz w:val="20"/>
          <w:szCs w:val="20"/>
        </w:rPr>
        <w:t xml:space="preserve">  </w:t>
      </w:r>
      <w:r w:rsidRPr="009D2370">
        <w:rPr>
          <w:rFonts w:ascii="Comic Sans MS" w:hAnsi="Comic Sans MS" w:cs="Arial"/>
          <w:sz w:val="20"/>
          <w:szCs w:val="20"/>
        </w:rPr>
        <w:t>President on behalf of Committee: ____________________</w:t>
      </w:r>
    </w:p>
    <w:p w14:paraId="30661BED" w14:textId="77777777" w:rsidR="00F21076" w:rsidRDefault="00F21076" w:rsidP="00F21076">
      <w:pPr>
        <w:rPr>
          <w:rFonts w:ascii="Comic Sans MS" w:hAnsi="Comic Sans MS" w:cs="Arial"/>
          <w:sz w:val="20"/>
          <w:szCs w:val="20"/>
        </w:rPr>
      </w:pPr>
      <w:r w:rsidRPr="009D2370">
        <w:rPr>
          <w:rFonts w:ascii="Comic Sans MS" w:hAnsi="Comic Sans MS" w:cs="Arial"/>
          <w:sz w:val="20"/>
          <w:szCs w:val="20"/>
          <w:u w:val="single"/>
        </w:rPr>
        <w:t>Staff</w:t>
      </w:r>
      <w:r>
        <w:rPr>
          <w:rFonts w:ascii="Comic Sans MS" w:hAnsi="Comic Sans MS" w:cs="Arial"/>
          <w:sz w:val="20"/>
          <w:szCs w:val="20"/>
        </w:rPr>
        <w:t xml:space="preserve">   Nominated Supervisor </w:t>
      </w:r>
      <w:r w:rsidRPr="009D2370">
        <w:rPr>
          <w:rFonts w:ascii="Comic Sans MS" w:hAnsi="Comic Sans MS" w:cs="Arial"/>
          <w:sz w:val="20"/>
          <w:szCs w:val="20"/>
        </w:rPr>
        <w:t>on behalf of Staff: ___________</w:t>
      </w:r>
      <w:r>
        <w:rPr>
          <w:rFonts w:ascii="Comic Sans MS" w:hAnsi="Comic Sans MS" w:cs="Arial"/>
          <w:sz w:val="20"/>
          <w:szCs w:val="20"/>
        </w:rPr>
        <w:t xml:space="preserve"> </w:t>
      </w:r>
    </w:p>
    <w:p w14:paraId="584A0EF7" w14:textId="7FCF0E50" w:rsidR="00F21076" w:rsidRPr="00437E55" w:rsidRDefault="00F21076" w:rsidP="00F21076">
      <w:pPr>
        <w:jc w:val="center"/>
        <w:rPr>
          <w:sz w:val="16"/>
          <w:szCs w:val="16"/>
        </w:rPr>
      </w:pPr>
      <w:r w:rsidRPr="00437E55">
        <w:rPr>
          <w:rFonts w:ascii="Comic Sans MS" w:hAnsi="Comic Sans MS" w:cs="Arial"/>
          <w:b/>
          <w:sz w:val="16"/>
          <w:szCs w:val="16"/>
        </w:rPr>
        <w:t>Last reviewed:          20</w:t>
      </w:r>
      <w:r w:rsidR="008966D5">
        <w:rPr>
          <w:rFonts w:ascii="Comic Sans MS" w:hAnsi="Comic Sans MS" w:cs="Arial"/>
          <w:b/>
          <w:sz w:val="16"/>
          <w:szCs w:val="16"/>
        </w:rPr>
        <w:t>21</w:t>
      </w:r>
      <w:r w:rsidRPr="00437E55">
        <w:rPr>
          <w:rFonts w:ascii="Comic Sans MS" w:hAnsi="Comic Sans MS" w:cs="Arial"/>
          <w:b/>
          <w:sz w:val="16"/>
          <w:szCs w:val="16"/>
        </w:rPr>
        <w:t xml:space="preserve">         Date for next review</w:t>
      </w:r>
    </w:p>
    <w:p w14:paraId="2C2CF897" w14:textId="33062846" w:rsidR="00F21076" w:rsidRPr="007B5FF6" w:rsidRDefault="00F21076" w:rsidP="00F21076">
      <w:pPr>
        <w:pStyle w:val="NoSpacing"/>
        <w:ind w:left="142"/>
        <w:jc w:val="center"/>
        <w:rPr>
          <w:rFonts w:ascii="Comic Sans MS" w:hAnsi="Comic Sans MS" w:cs="Arial"/>
          <w:b/>
          <w:sz w:val="40"/>
          <w:szCs w:val="40"/>
          <w:u w:val="single"/>
        </w:rPr>
      </w:pPr>
      <w:r w:rsidRPr="009D2370">
        <w:rPr>
          <w:rFonts w:ascii="Comic Sans MS" w:hAnsi="Comic Sans MS" w:cs="Arial"/>
          <w:b/>
          <w:sz w:val="40"/>
          <w:szCs w:val="40"/>
          <w:u w:val="single"/>
        </w:rPr>
        <w:t xml:space="preserve">National Health and Medical Research </w:t>
      </w:r>
      <w:r w:rsidR="001712EA" w:rsidRPr="009D2370">
        <w:rPr>
          <w:rFonts w:ascii="Comic Sans MS" w:hAnsi="Comic Sans MS" w:cs="Arial"/>
          <w:b/>
          <w:sz w:val="40"/>
          <w:szCs w:val="40"/>
          <w:u w:val="single"/>
        </w:rPr>
        <w:t>Council</w:t>
      </w:r>
      <w:r w:rsidR="001712EA" w:rsidRPr="009D2370">
        <w:rPr>
          <w:rFonts w:ascii="Comic Sans MS" w:hAnsi="Comic Sans MS" w:cs="Arial"/>
          <w:b/>
          <w:i/>
          <w:sz w:val="40"/>
          <w:szCs w:val="40"/>
          <w:u w:val="single"/>
        </w:rPr>
        <w:t xml:space="preserve"> Staying</w:t>
      </w:r>
      <w:r w:rsidRPr="009D2370">
        <w:rPr>
          <w:rFonts w:ascii="Comic Sans MS" w:hAnsi="Comic Sans MS" w:cs="Arial"/>
          <w:b/>
          <w:i/>
          <w:sz w:val="40"/>
          <w:szCs w:val="40"/>
          <w:u w:val="single"/>
        </w:rPr>
        <w:t xml:space="preserve"> Healthy in Child Care</w:t>
      </w:r>
      <w:r w:rsidRPr="009D2370">
        <w:rPr>
          <w:rFonts w:ascii="Comic Sans MS" w:hAnsi="Comic Sans MS" w:cs="Arial"/>
          <w:b/>
          <w:sz w:val="40"/>
          <w:szCs w:val="40"/>
          <w:u w:val="single"/>
        </w:rPr>
        <w:t>. 4</w:t>
      </w:r>
      <w:r w:rsidRPr="009D2370">
        <w:rPr>
          <w:rFonts w:ascii="Comic Sans MS" w:hAnsi="Comic Sans MS" w:cs="Arial"/>
          <w:b/>
          <w:sz w:val="40"/>
          <w:szCs w:val="40"/>
          <w:u w:val="single"/>
          <w:vertAlign w:val="superscript"/>
        </w:rPr>
        <w:t>th</w:t>
      </w:r>
      <w:r w:rsidRPr="009D2370">
        <w:rPr>
          <w:rFonts w:ascii="Comic Sans MS" w:hAnsi="Comic Sans MS" w:cs="Arial"/>
          <w:b/>
          <w:sz w:val="40"/>
          <w:szCs w:val="40"/>
          <w:u w:val="single"/>
        </w:rPr>
        <w:t xml:space="preserve"> edition, Commonwealth of Australia 2005.</w:t>
      </w:r>
    </w:p>
    <w:p w14:paraId="5449910C" w14:textId="77777777" w:rsidR="00F21076" w:rsidRPr="009D2370" w:rsidRDefault="00F21076" w:rsidP="00F21076">
      <w:pPr>
        <w:pStyle w:val="Heading1"/>
      </w:pPr>
      <w:r w:rsidRPr="009D2370">
        <w:t>Recommended Minimum Periods of Exclusion</w:t>
      </w:r>
    </w:p>
    <w:p w14:paraId="254E4B2F" w14:textId="0B781A01" w:rsidR="00F21076" w:rsidRPr="009D2370" w:rsidRDefault="00F21076" w:rsidP="00F21076">
      <w:pPr>
        <w:ind w:left="142"/>
        <w:rPr>
          <w:rFonts w:ascii="Comic Sans MS" w:hAnsi="Comic Sans MS" w:cs="Arial"/>
          <w:bCs/>
        </w:rPr>
      </w:pPr>
      <w:r w:rsidRPr="009D2370">
        <w:rPr>
          <w:rFonts w:ascii="Comic Sans MS" w:hAnsi="Comic Sans MS" w:cs="Arial"/>
          <w:bCs/>
        </w:rPr>
        <w:t xml:space="preserve">Children who are unwell should stay home from schools, </w:t>
      </w:r>
      <w:r w:rsidR="001712EA" w:rsidRPr="009D2370">
        <w:rPr>
          <w:rFonts w:ascii="Comic Sans MS" w:hAnsi="Comic Sans MS" w:cs="Arial"/>
          <w:bCs/>
        </w:rPr>
        <w:t>pre-schools,</w:t>
      </w:r>
      <w:r w:rsidRPr="009D2370">
        <w:rPr>
          <w:rFonts w:ascii="Comic Sans MS" w:hAnsi="Comic Sans MS" w:cs="Arial"/>
          <w:bCs/>
        </w:rPr>
        <w:t xml:space="preserve"> and </w:t>
      </w:r>
      <w:r w:rsidR="001712EA" w:rsidRPr="009D2370">
        <w:rPr>
          <w:rFonts w:ascii="Comic Sans MS" w:hAnsi="Comic Sans MS" w:cs="Arial"/>
          <w:bCs/>
        </w:rPr>
        <w:t>childcare</w:t>
      </w:r>
      <w:r w:rsidRPr="009D2370">
        <w:rPr>
          <w:rFonts w:ascii="Comic Sans MS" w:hAnsi="Comic Sans MS" w:cs="Arial"/>
          <w:bCs/>
        </w:rPr>
        <w:t xml:space="preserve"> centres.</w:t>
      </w:r>
    </w:p>
    <w:p w14:paraId="47A70B09" w14:textId="77777777" w:rsidR="00F21076" w:rsidRPr="009D2370" w:rsidRDefault="00F21076" w:rsidP="00F21076">
      <w:pPr>
        <w:autoSpaceDE w:val="0"/>
        <w:autoSpaceDN w:val="0"/>
        <w:adjustRightInd w:val="0"/>
        <w:spacing w:after="0" w:line="240" w:lineRule="auto"/>
        <w:ind w:left="142"/>
        <w:rPr>
          <w:rFonts w:ascii="Comic Sans MS" w:hAnsi="Comic Sans MS" w:cs="Arial"/>
          <w:lang w:eastAsia="en-AU"/>
        </w:rPr>
      </w:pPr>
      <w:r w:rsidRPr="009D2370">
        <w:rPr>
          <w:rFonts w:ascii="Comic Sans MS" w:hAnsi="Comic Sans MS" w:cs="Arial"/>
          <w:b/>
          <w:u w:val="single"/>
        </w:rPr>
        <w:t>Definition of ‘Contacts’ -</w:t>
      </w:r>
      <w:r w:rsidRPr="009D2370">
        <w:rPr>
          <w:rFonts w:ascii="Comic Sans MS" w:hAnsi="Comic Sans MS" w:cs="Arial"/>
        </w:rPr>
        <w:t xml:space="preserve"> </w:t>
      </w:r>
      <w:r w:rsidRPr="009D2370">
        <w:rPr>
          <w:rFonts w:ascii="Comic Sans MS" w:hAnsi="Comic Sans MS" w:cs="Arial"/>
          <w:lang w:eastAsia="en-AU"/>
        </w:rPr>
        <w:t>A person who has had the opportunity to acquire an infection from a specified type of exposure during the infectious period.</w:t>
      </w:r>
    </w:p>
    <w:p w14:paraId="6E5F449D" w14:textId="77777777" w:rsidR="00F21076" w:rsidRPr="009D2370" w:rsidRDefault="00F21076" w:rsidP="00F21076">
      <w:pPr>
        <w:autoSpaceDE w:val="0"/>
        <w:autoSpaceDN w:val="0"/>
        <w:adjustRightInd w:val="0"/>
        <w:spacing w:after="0" w:line="240" w:lineRule="auto"/>
        <w:ind w:left="142"/>
        <w:rPr>
          <w:rFonts w:ascii="Comic Sans MS" w:hAnsi="Comic Sans MS" w:cs="Arial"/>
          <w:lang w:eastAsia="en-AU"/>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898"/>
        <w:gridCol w:w="3898"/>
      </w:tblGrid>
      <w:tr w:rsidR="00F21076" w:rsidRPr="009D2370" w14:paraId="4E2BB197" w14:textId="77777777" w:rsidTr="00D45F9B">
        <w:tc>
          <w:tcPr>
            <w:tcW w:w="2552" w:type="dxa"/>
          </w:tcPr>
          <w:p w14:paraId="57D82DE6" w14:textId="77777777" w:rsidR="00F21076" w:rsidRPr="009D2370" w:rsidRDefault="00F21076" w:rsidP="00D45F9B">
            <w:pPr>
              <w:pStyle w:val="NoSpacing"/>
              <w:ind w:left="142"/>
              <w:rPr>
                <w:rFonts w:ascii="Comic Sans MS" w:hAnsi="Comic Sans MS" w:cs="Arial"/>
                <w:b/>
                <w:sz w:val="28"/>
                <w:szCs w:val="28"/>
              </w:rPr>
            </w:pPr>
            <w:r w:rsidRPr="009D2370">
              <w:rPr>
                <w:rFonts w:ascii="Comic Sans MS" w:hAnsi="Comic Sans MS" w:cs="Arial"/>
                <w:b/>
                <w:sz w:val="28"/>
                <w:szCs w:val="28"/>
              </w:rPr>
              <w:t>Condition</w:t>
            </w:r>
          </w:p>
        </w:tc>
        <w:tc>
          <w:tcPr>
            <w:tcW w:w="3898" w:type="dxa"/>
          </w:tcPr>
          <w:p w14:paraId="1B65BBEE" w14:textId="77777777" w:rsidR="00F21076" w:rsidRPr="009D2370" w:rsidRDefault="00F21076" w:rsidP="00D45F9B">
            <w:pPr>
              <w:pStyle w:val="NoSpacing"/>
              <w:ind w:left="142"/>
              <w:rPr>
                <w:rFonts w:ascii="Comic Sans MS" w:hAnsi="Comic Sans MS" w:cs="Arial"/>
                <w:b/>
                <w:sz w:val="28"/>
                <w:szCs w:val="28"/>
              </w:rPr>
            </w:pPr>
            <w:r w:rsidRPr="009D2370">
              <w:rPr>
                <w:rFonts w:ascii="Comic Sans MS" w:hAnsi="Comic Sans MS" w:cs="Arial"/>
                <w:b/>
                <w:sz w:val="28"/>
                <w:szCs w:val="28"/>
              </w:rPr>
              <w:t>Exclusion of Case</w:t>
            </w:r>
          </w:p>
        </w:tc>
        <w:tc>
          <w:tcPr>
            <w:tcW w:w="3898" w:type="dxa"/>
          </w:tcPr>
          <w:p w14:paraId="28E7581A" w14:textId="77777777" w:rsidR="00F21076" w:rsidRPr="009D2370" w:rsidRDefault="00F21076" w:rsidP="00D45F9B">
            <w:pPr>
              <w:pStyle w:val="NoSpacing"/>
              <w:ind w:left="142"/>
              <w:rPr>
                <w:rFonts w:ascii="Comic Sans MS" w:hAnsi="Comic Sans MS" w:cs="Arial"/>
                <w:b/>
                <w:sz w:val="28"/>
                <w:szCs w:val="28"/>
              </w:rPr>
            </w:pPr>
            <w:r w:rsidRPr="009D2370">
              <w:rPr>
                <w:rFonts w:ascii="Comic Sans MS" w:hAnsi="Comic Sans MS" w:cs="Arial"/>
                <w:b/>
                <w:sz w:val="28"/>
                <w:szCs w:val="28"/>
              </w:rPr>
              <w:t>Exclusion of Contacts</w:t>
            </w:r>
          </w:p>
        </w:tc>
      </w:tr>
      <w:tr w:rsidR="00F21076" w:rsidRPr="009D2370" w14:paraId="76A64032" w14:textId="77777777" w:rsidTr="00D45F9B">
        <w:tc>
          <w:tcPr>
            <w:tcW w:w="2552" w:type="dxa"/>
          </w:tcPr>
          <w:p w14:paraId="7D48C704"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Amoebiasis (Entamoeba histolytica)</w:t>
            </w:r>
          </w:p>
        </w:tc>
        <w:tc>
          <w:tcPr>
            <w:tcW w:w="3898" w:type="dxa"/>
          </w:tcPr>
          <w:p w14:paraId="6C07EA7F"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 xml:space="preserve">Exclude until there has not been a loose bowel motion for 24 hours </w:t>
            </w:r>
          </w:p>
        </w:tc>
        <w:tc>
          <w:tcPr>
            <w:tcW w:w="3898" w:type="dxa"/>
          </w:tcPr>
          <w:p w14:paraId="06BC08B2"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04677A41" w14:textId="77777777" w:rsidTr="00D45F9B">
        <w:tc>
          <w:tcPr>
            <w:tcW w:w="2552" w:type="dxa"/>
          </w:tcPr>
          <w:p w14:paraId="62F9AC75"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Campylobacter </w:t>
            </w:r>
          </w:p>
          <w:p w14:paraId="1F59ECBB" w14:textId="77777777" w:rsidR="00F21076" w:rsidRPr="009D2370" w:rsidRDefault="00F21076" w:rsidP="00D45F9B">
            <w:pPr>
              <w:pStyle w:val="NoSpacing"/>
              <w:ind w:left="142"/>
              <w:rPr>
                <w:rFonts w:ascii="Comic Sans MS" w:hAnsi="Comic Sans MS" w:cs="Arial"/>
                <w:b/>
                <w:sz w:val="20"/>
                <w:szCs w:val="20"/>
              </w:rPr>
            </w:pPr>
          </w:p>
        </w:tc>
        <w:tc>
          <w:tcPr>
            <w:tcW w:w="3898" w:type="dxa"/>
          </w:tcPr>
          <w:p w14:paraId="57DB8ECF"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Exclude until there has not been a loose bowel motion for 24 hours</w:t>
            </w:r>
          </w:p>
        </w:tc>
        <w:tc>
          <w:tcPr>
            <w:tcW w:w="3898" w:type="dxa"/>
          </w:tcPr>
          <w:p w14:paraId="1D0282FA"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33895C7F" w14:textId="77777777" w:rsidTr="00D45F9B">
        <w:tc>
          <w:tcPr>
            <w:tcW w:w="2552" w:type="dxa"/>
          </w:tcPr>
          <w:p w14:paraId="10C9C364"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Candidiasis </w:t>
            </w:r>
          </w:p>
        </w:tc>
        <w:tc>
          <w:tcPr>
            <w:tcW w:w="7796" w:type="dxa"/>
            <w:gridSpan w:val="2"/>
          </w:tcPr>
          <w:p w14:paraId="27599A83"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See ‘Thrush’</w:t>
            </w:r>
          </w:p>
        </w:tc>
      </w:tr>
      <w:tr w:rsidR="00F21076" w:rsidRPr="009D2370" w14:paraId="646FFAFC" w14:textId="77777777" w:rsidTr="00D45F9B">
        <w:tc>
          <w:tcPr>
            <w:tcW w:w="2552" w:type="dxa"/>
          </w:tcPr>
          <w:p w14:paraId="37AE43DC"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Chickenpox (Varicella) </w:t>
            </w:r>
          </w:p>
          <w:p w14:paraId="336E32F4" w14:textId="77777777" w:rsidR="00F21076" w:rsidRPr="009D2370" w:rsidRDefault="00F21076" w:rsidP="00D45F9B">
            <w:pPr>
              <w:pStyle w:val="NoSpacing"/>
              <w:ind w:left="142"/>
              <w:rPr>
                <w:rFonts w:ascii="Comic Sans MS" w:hAnsi="Comic Sans MS" w:cs="Arial"/>
                <w:b/>
                <w:sz w:val="20"/>
                <w:szCs w:val="20"/>
              </w:rPr>
            </w:pPr>
          </w:p>
        </w:tc>
        <w:tc>
          <w:tcPr>
            <w:tcW w:w="3898" w:type="dxa"/>
          </w:tcPr>
          <w:p w14:paraId="25A580ED"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 xml:space="preserve">Exclude until all blisters have dried. This is usually at least 5 days after the rash first appeared in unimmunised children and less in immunised children. </w:t>
            </w:r>
          </w:p>
        </w:tc>
        <w:tc>
          <w:tcPr>
            <w:tcW w:w="3898" w:type="dxa"/>
          </w:tcPr>
          <w:p w14:paraId="594FC61C" w14:textId="1BFCF535"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 xml:space="preserve">Any child with an immune deficiency (for example, </w:t>
            </w:r>
            <w:r w:rsidR="001712EA" w:rsidRPr="009D2370">
              <w:rPr>
                <w:rFonts w:ascii="Comic Sans MS" w:hAnsi="Comic Sans MS" w:cs="Arial"/>
                <w:sz w:val="20"/>
                <w:szCs w:val="20"/>
              </w:rPr>
              <w:t>leukemia</w:t>
            </w:r>
            <w:r w:rsidRPr="009D2370">
              <w:rPr>
                <w:rFonts w:ascii="Comic Sans MS" w:hAnsi="Comic Sans MS" w:cs="Arial"/>
                <w:sz w:val="20"/>
                <w:szCs w:val="20"/>
              </w:rPr>
              <w:t>) or receiving chemotherapy should be excluded for their own protection. Otherwise, not excluded.</w:t>
            </w:r>
          </w:p>
        </w:tc>
      </w:tr>
      <w:tr w:rsidR="00F21076" w:rsidRPr="009D2370" w14:paraId="72DC0390" w14:textId="77777777" w:rsidTr="00D45F9B">
        <w:tc>
          <w:tcPr>
            <w:tcW w:w="2552" w:type="dxa"/>
          </w:tcPr>
          <w:p w14:paraId="36FC7515"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CMV (Cytomegalovirus infection)</w:t>
            </w:r>
          </w:p>
        </w:tc>
        <w:tc>
          <w:tcPr>
            <w:tcW w:w="3898" w:type="dxa"/>
          </w:tcPr>
          <w:p w14:paraId="0E2470D0"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 xml:space="preserve">Exclusion is NOT necessary </w:t>
            </w:r>
          </w:p>
          <w:p w14:paraId="2708884C" w14:textId="77777777" w:rsidR="00F21076" w:rsidRPr="009D2370" w:rsidRDefault="00F21076" w:rsidP="00D45F9B">
            <w:pPr>
              <w:pStyle w:val="NoSpacing"/>
              <w:ind w:left="142"/>
              <w:rPr>
                <w:rFonts w:ascii="Comic Sans MS" w:hAnsi="Comic Sans MS" w:cs="Arial"/>
                <w:sz w:val="20"/>
                <w:szCs w:val="20"/>
              </w:rPr>
            </w:pPr>
          </w:p>
        </w:tc>
        <w:tc>
          <w:tcPr>
            <w:tcW w:w="3898" w:type="dxa"/>
          </w:tcPr>
          <w:p w14:paraId="0D618FF3"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62271E50" w14:textId="77777777" w:rsidTr="00D45F9B">
        <w:tc>
          <w:tcPr>
            <w:tcW w:w="2552" w:type="dxa"/>
          </w:tcPr>
          <w:p w14:paraId="7D81A48B"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Conjunctivitis </w:t>
            </w:r>
          </w:p>
        </w:tc>
        <w:tc>
          <w:tcPr>
            <w:tcW w:w="3898" w:type="dxa"/>
          </w:tcPr>
          <w:p w14:paraId="719264CD" w14:textId="3A672A38" w:rsidR="00F21076" w:rsidRPr="009D2370" w:rsidRDefault="00F21076" w:rsidP="00D45F9B">
            <w:pPr>
              <w:autoSpaceDE w:val="0"/>
              <w:autoSpaceDN w:val="0"/>
              <w:adjustRightInd w:val="0"/>
              <w:spacing w:after="0" w:line="240" w:lineRule="auto"/>
              <w:ind w:left="142"/>
              <w:rPr>
                <w:rFonts w:ascii="Comic Sans MS" w:hAnsi="Comic Sans MS" w:cs="Arial"/>
                <w:sz w:val="20"/>
                <w:szCs w:val="20"/>
                <w:lang w:eastAsia="en-AU"/>
              </w:rPr>
            </w:pPr>
            <w:r w:rsidRPr="009D2370">
              <w:rPr>
                <w:rFonts w:ascii="Comic Sans MS" w:hAnsi="Comic Sans MS" w:cs="Arial"/>
                <w:sz w:val="20"/>
                <w:szCs w:val="20"/>
                <w:lang w:eastAsia="en-AU"/>
              </w:rPr>
              <w:t>Exclude until the discharge from the eyes has</w:t>
            </w:r>
            <w:r>
              <w:rPr>
                <w:rFonts w:ascii="Comic Sans MS" w:hAnsi="Comic Sans MS" w:cs="Arial"/>
                <w:sz w:val="20"/>
                <w:szCs w:val="20"/>
                <w:lang w:eastAsia="en-AU"/>
              </w:rPr>
              <w:t xml:space="preserve"> </w:t>
            </w:r>
            <w:r w:rsidRPr="009D2370">
              <w:rPr>
                <w:rFonts w:ascii="Comic Sans MS" w:hAnsi="Comic Sans MS" w:cs="Arial"/>
                <w:sz w:val="20"/>
                <w:szCs w:val="20"/>
                <w:lang w:eastAsia="en-AU"/>
              </w:rPr>
              <w:t xml:space="preserve">stopped unless doctor has diagnosed a </w:t>
            </w:r>
            <w:r w:rsidR="001712EA" w:rsidRPr="009D2370">
              <w:rPr>
                <w:rFonts w:ascii="Comic Sans MS" w:hAnsi="Comic Sans MS" w:cs="Arial"/>
                <w:sz w:val="20"/>
                <w:szCs w:val="20"/>
                <w:lang w:eastAsia="en-AU"/>
              </w:rPr>
              <w:t>non-infectious</w:t>
            </w:r>
          </w:p>
          <w:p w14:paraId="1831F380"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lang w:eastAsia="en-AU"/>
              </w:rPr>
              <w:t>conjunctivitis.</w:t>
            </w:r>
          </w:p>
        </w:tc>
        <w:tc>
          <w:tcPr>
            <w:tcW w:w="3898" w:type="dxa"/>
          </w:tcPr>
          <w:p w14:paraId="4F57460C"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620DE439" w14:textId="77777777" w:rsidTr="00D45F9B">
        <w:tc>
          <w:tcPr>
            <w:tcW w:w="2552" w:type="dxa"/>
          </w:tcPr>
          <w:p w14:paraId="11C2C8BE"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Cryptosporidium infection</w:t>
            </w:r>
          </w:p>
        </w:tc>
        <w:tc>
          <w:tcPr>
            <w:tcW w:w="3898" w:type="dxa"/>
          </w:tcPr>
          <w:p w14:paraId="789BE727"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 xml:space="preserve">Exclude until there has not been a loose bowel motion for 24 hours </w:t>
            </w:r>
          </w:p>
        </w:tc>
        <w:tc>
          <w:tcPr>
            <w:tcW w:w="3898" w:type="dxa"/>
          </w:tcPr>
          <w:p w14:paraId="0FFFC3F9"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34028693" w14:textId="77777777" w:rsidTr="00D45F9B">
        <w:tc>
          <w:tcPr>
            <w:tcW w:w="2552" w:type="dxa"/>
          </w:tcPr>
          <w:p w14:paraId="49F94476"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Diarrhoea (No organism identified)</w:t>
            </w:r>
          </w:p>
        </w:tc>
        <w:tc>
          <w:tcPr>
            <w:tcW w:w="3898" w:type="dxa"/>
          </w:tcPr>
          <w:p w14:paraId="7AC42FF7"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 xml:space="preserve">Exclude until there has not been a loose bowel motion for 24 hours. </w:t>
            </w:r>
          </w:p>
        </w:tc>
        <w:tc>
          <w:tcPr>
            <w:tcW w:w="3898" w:type="dxa"/>
          </w:tcPr>
          <w:p w14:paraId="53711369"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79DC2E53" w14:textId="77777777" w:rsidTr="00D45F9B">
        <w:tc>
          <w:tcPr>
            <w:tcW w:w="2552" w:type="dxa"/>
          </w:tcPr>
          <w:p w14:paraId="5FF190AA"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lastRenderedPageBreak/>
              <w:t xml:space="preserve">Diphtheria </w:t>
            </w:r>
          </w:p>
          <w:p w14:paraId="5147ACBD" w14:textId="77777777" w:rsidR="00F21076" w:rsidRPr="009D2370" w:rsidRDefault="00F21076" w:rsidP="00D45F9B">
            <w:pPr>
              <w:pStyle w:val="NoSpacing"/>
              <w:ind w:left="142"/>
              <w:rPr>
                <w:rFonts w:ascii="Comic Sans MS" w:hAnsi="Comic Sans MS" w:cs="Arial"/>
                <w:b/>
                <w:sz w:val="20"/>
                <w:szCs w:val="20"/>
              </w:rPr>
            </w:pPr>
          </w:p>
        </w:tc>
        <w:tc>
          <w:tcPr>
            <w:tcW w:w="3898" w:type="dxa"/>
          </w:tcPr>
          <w:p w14:paraId="45BAA67A"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 xml:space="preserve">Exclude until medical certificate of recovery is received following at least 2 negative throat swabs, the first swab not less than 24 hours after finishing a course of antibiotics </w:t>
            </w:r>
            <w:r>
              <w:rPr>
                <w:rFonts w:ascii="Comic Sans MS" w:hAnsi="Comic Sans MS" w:cs="Arial"/>
                <w:sz w:val="20"/>
                <w:szCs w:val="20"/>
              </w:rPr>
              <w:t xml:space="preserve">followed by another swab 48 hours later. </w:t>
            </w:r>
          </w:p>
        </w:tc>
        <w:tc>
          <w:tcPr>
            <w:tcW w:w="3898" w:type="dxa"/>
          </w:tcPr>
          <w:p w14:paraId="24916BAA"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Exclude contacts that live in the same house until cleared to return by an appropriate health authority.</w:t>
            </w:r>
          </w:p>
        </w:tc>
      </w:tr>
      <w:tr w:rsidR="00F21076" w:rsidRPr="009D2370" w14:paraId="6321C4E6" w14:textId="77777777" w:rsidTr="00D45F9B">
        <w:tc>
          <w:tcPr>
            <w:tcW w:w="2552" w:type="dxa"/>
          </w:tcPr>
          <w:p w14:paraId="0EEA10A1"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German measles </w:t>
            </w:r>
          </w:p>
        </w:tc>
        <w:tc>
          <w:tcPr>
            <w:tcW w:w="7796" w:type="dxa"/>
            <w:gridSpan w:val="2"/>
          </w:tcPr>
          <w:p w14:paraId="448CA84F"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See ‘Rubella’</w:t>
            </w:r>
          </w:p>
        </w:tc>
      </w:tr>
      <w:tr w:rsidR="00F21076" w:rsidRPr="009D2370" w14:paraId="08CE4454" w14:textId="77777777" w:rsidTr="00D45F9B">
        <w:tc>
          <w:tcPr>
            <w:tcW w:w="2552" w:type="dxa"/>
          </w:tcPr>
          <w:p w14:paraId="218BA278"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Giardiasis </w:t>
            </w:r>
          </w:p>
          <w:p w14:paraId="04E49330" w14:textId="77777777" w:rsidR="00F21076" w:rsidRPr="009D2370" w:rsidRDefault="00F21076" w:rsidP="00D45F9B">
            <w:pPr>
              <w:pStyle w:val="NoSpacing"/>
              <w:ind w:left="142"/>
              <w:rPr>
                <w:rFonts w:ascii="Comic Sans MS" w:hAnsi="Comic Sans MS" w:cs="Arial"/>
                <w:b/>
                <w:sz w:val="20"/>
                <w:szCs w:val="20"/>
              </w:rPr>
            </w:pPr>
          </w:p>
        </w:tc>
        <w:tc>
          <w:tcPr>
            <w:tcW w:w="3898" w:type="dxa"/>
          </w:tcPr>
          <w:p w14:paraId="4FEF57C0"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Exclude until there has not been a loose bowel motion for 24 hours</w:t>
            </w:r>
          </w:p>
        </w:tc>
        <w:tc>
          <w:tcPr>
            <w:tcW w:w="3898" w:type="dxa"/>
          </w:tcPr>
          <w:p w14:paraId="2C064D3F"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71F1C157" w14:textId="77777777" w:rsidTr="00D45F9B">
        <w:tc>
          <w:tcPr>
            <w:tcW w:w="2552" w:type="dxa"/>
          </w:tcPr>
          <w:p w14:paraId="6C200735"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Glandular fever (Mononucleosis, EBV infection)</w:t>
            </w:r>
          </w:p>
        </w:tc>
        <w:tc>
          <w:tcPr>
            <w:tcW w:w="3898" w:type="dxa"/>
          </w:tcPr>
          <w:p w14:paraId="23C15B0A"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 xml:space="preserve">Exclusion is NOT necessary </w:t>
            </w:r>
          </w:p>
          <w:p w14:paraId="4BCE5FEE" w14:textId="77777777" w:rsidR="00F21076" w:rsidRPr="009D2370" w:rsidRDefault="00F21076" w:rsidP="00D45F9B">
            <w:pPr>
              <w:pStyle w:val="NoSpacing"/>
              <w:ind w:left="142"/>
              <w:rPr>
                <w:rFonts w:ascii="Comic Sans MS" w:hAnsi="Comic Sans MS" w:cs="Arial"/>
                <w:sz w:val="20"/>
                <w:szCs w:val="20"/>
              </w:rPr>
            </w:pPr>
          </w:p>
        </w:tc>
        <w:tc>
          <w:tcPr>
            <w:tcW w:w="3898" w:type="dxa"/>
          </w:tcPr>
          <w:p w14:paraId="47430A5F"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7B39B580" w14:textId="77777777" w:rsidTr="00D45F9B">
        <w:tc>
          <w:tcPr>
            <w:tcW w:w="2552" w:type="dxa"/>
          </w:tcPr>
          <w:p w14:paraId="629316D9" w14:textId="736205C1"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Hand, </w:t>
            </w:r>
            <w:r w:rsidR="001712EA" w:rsidRPr="009D2370">
              <w:rPr>
                <w:rFonts w:ascii="Comic Sans MS" w:hAnsi="Comic Sans MS" w:cs="Arial"/>
                <w:b/>
                <w:sz w:val="20"/>
                <w:szCs w:val="20"/>
              </w:rPr>
              <w:t>foot,</w:t>
            </w:r>
            <w:r w:rsidRPr="009D2370">
              <w:rPr>
                <w:rFonts w:ascii="Comic Sans MS" w:hAnsi="Comic Sans MS" w:cs="Arial"/>
                <w:b/>
                <w:sz w:val="20"/>
                <w:szCs w:val="20"/>
              </w:rPr>
              <w:t xml:space="preserve"> and mouth disease </w:t>
            </w:r>
          </w:p>
        </w:tc>
        <w:tc>
          <w:tcPr>
            <w:tcW w:w="3898" w:type="dxa"/>
          </w:tcPr>
          <w:p w14:paraId="3FE06091"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 xml:space="preserve">Exclude until all blisters have dried. </w:t>
            </w:r>
          </w:p>
          <w:p w14:paraId="1DE57D6F" w14:textId="77777777" w:rsidR="00F21076" w:rsidRPr="009D2370" w:rsidRDefault="00F21076" w:rsidP="00D45F9B">
            <w:pPr>
              <w:pStyle w:val="NoSpacing"/>
              <w:ind w:left="142"/>
              <w:rPr>
                <w:rFonts w:ascii="Comic Sans MS" w:hAnsi="Comic Sans MS" w:cs="Arial"/>
                <w:sz w:val="20"/>
                <w:szCs w:val="20"/>
              </w:rPr>
            </w:pPr>
          </w:p>
        </w:tc>
        <w:tc>
          <w:tcPr>
            <w:tcW w:w="3898" w:type="dxa"/>
          </w:tcPr>
          <w:p w14:paraId="0809CE3D"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5893942D" w14:textId="77777777" w:rsidTr="00D45F9B">
        <w:tc>
          <w:tcPr>
            <w:tcW w:w="2552" w:type="dxa"/>
          </w:tcPr>
          <w:p w14:paraId="6FF4EA4E"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Haemophilus influenzae type b (Hib) </w:t>
            </w:r>
          </w:p>
        </w:tc>
        <w:tc>
          <w:tcPr>
            <w:tcW w:w="3898" w:type="dxa"/>
          </w:tcPr>
          <w:p w14:paraId="21CDA773"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Exclude until the person has received appropriate antibiotic</w:t>
            </w:r>
            <w:r>
              <w:rPr>
                <w:rFonts w:ascii="Comic Sans MS" w:hAnsi="Comic Sans MS" w:cs="Arial"/>
                <w:sz w:val="20"/>
                <w:szCs w:val="20"/>
              </w:rPr>
              <w:t xml:space="preserve"> treatment for at least 4 days.</w:t>
            </w:r>
          </w:p>
          <w:p w14:paraId="699DBD05" w14:textId="77777777" w:rsidR="00F21076" w:rsidRPr="009D2370" w:rsidRDefault="00F21076" w:rsidP="00D45F9B">
            <w:pPr>
              <w:pStyle w:val="NoSpacing"/>
              <w:ind w:left="142"/>
              <w:rPr>
                <w:rFonts w:ascii="Comic Sans MS" w:hAnsi="Comic Sans MS" w:cs="Arial"/>
                <w:sz w:val="20"/>
                <w:szCs w:val="20"/>
              </w:rPr>
            </w:pPr>
          </w:p>
        </w:tc>
        <w:tc>
          <w:tcPr>
            <w:tcW w:w="3898" w:type="dxa"/>
          </w:tcPr>
          <w:p w14:paraId="63694547"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3C615022" w14:textId="77777777" w:rsidTr="00D45F9B">
        <w:tc>
          <w:tcPr>
            <w:tcW w:w="2552" w:type="dxa"/>
          </w:tcPr>
          <w:p w14:paraId="30A864F4"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Head lice (Pediculosis) </w:t>
            </w:r>
          </w:p>
          <w:p w14:paraId="4735BFFA" w14:textId="77777777" w:rsidR="00F21076" w:rsidRPr="009D2370" w:rsidRDefault="00F21076" w:rsidP="00D45F9B">
            <w:pPr>
              <w:pStyle w:val="NoSpacing"/>
              <w:ind w:left="142"/>
              <w:rPr>
                <w:rFonts w:ascii="Comic Sans MS" w:hAnsi="Comic Sans MS" w:cs="Arial"/>
                <w:b/>
                <w:sz w:val="20"/>
                <w:szCs w:val="20"/>
              </w:rPr>
            </w:pPr>
          </w:p>
        </w:tc>
        <w:tc>
          <w:tcPr>
            <w:tcW w:w="3898" w:type="dxa"/>
          </w:tcPr>
          <w:p w14:paraId="7412C3C4" w14:textId="3B532ADC"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 xml:space="preserve">Exclusion is NOT necessary if effective treatment is commenced prior to the next day at </w:t>
            </w:r>
            <w:r w:rsidR="001712EA" w:rsidRPr="009D2370">
              <w:rPr>
                <w:rFonts w:ascii="Comic Sans MS" w:hAnsi="Comic Sans MS" w:cs="Arial"/>
                <w:sz w:val="20"/>
                <w:szCs w:val="20"/>
              </w:rPr>
              <w:t>childcare</w:t>
            </w:r>
            <w:r w:rsidRPr="009D2370">
              <w:rPr>
                <w:rFonts w:ascii="Comic Sans MS" w:hAnsi="Comic Sans MS" w:cs="Arial"/>
                <w:sz w:val="20"/>
                <w:szCs w:val="20"/>
              </w:rPr>
              <w:t xml:space="preserve"> (</w:t>
            </w:r>
            <w:r w:rsidR="001712EA" w:rsidRPr="009D2370">
              <w:rPr>
                <w:rFonts w:ascii="Comic Sans MS" w:hAnsi="Comic Sans MS" w:cs="Arial"/>
                <w:sz w:val="20"/>
                <w:szCs w:val="20"/>
              </w:rPr>
              <w:t>i.e.,</w:t>
            </w:r>
            <w:r w:rsidRPr="009D2370">
              <w:rPr>
                <w:rFonts w:ascii="Comic Sans MS" w:hAnsi="Comic Sans MS" w:cs="Arial"/>
                <w:sz w:val="20"/>
                <w:szCs w:val="20"/>
              </w:rPr>
              <w:t xml:space="preserve"> the child </w:t>
            </w:r>
            <w:r w:rsidR="001712EA" w:rsidRPr="009D2370">
              <w:rPr>
                <w:rFonts w:ascii="Comic Sans MS" w:hAnsi="Comic Sans MS" w:cs="Arial"/>
                <w:sz w:val="20"/>
                <w:szCs w:val="20"/>
              </w:rPr>
              <w:t>does not</w:t>
            </w:r>
            <w:r w:rsidRPr="009D2370">
              <w:rPr>
                <w:rFonts w:ascii="Comic Sans MS" w:hAnsi="Comic Sans MS" w:cs="Arial"/>
                <w:sz w:val="20"/>
                <w:szCs w:val="20"/>
              </w:rPr>
              <w:t xml:space="preserve"> need to be sent home immediately if head lice are detected).</w:t>
            </w:r>
          </w:p>
        </w:tc>
        <w:tc>
          <w:tcPr>
            <w:tcW w:w="3898" w:type="dxa"/>
          </w:tcPr>
          <w:p w14:paraId="0EED3044"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4B40F888" w14:textId="77777777" w:rsidTr="00D45F9B">
        <w:tc>
          <w:tcPr>
            <w:tcW w:w="2552" w:type="dxa"/>
          </w:tcPr>
          <w:p w14:paraId="7C4C015D"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Hepatitis A </w:t>
            </w:r>
          </w:p>
          <w:p w14:paraId="0ADD44E6" w14:textId="77777777" w:rsidR="00F21076" w:rsidRPr="009D2370" w:rsidRDefault="00F21076" w:rsidP="00D45F9B">
            <w:pPr>
              <w:pStyle w:val="NoSpacing"/>
              <w:ind w:left="142"/>
              <w:rPr>
                <w:rFonts w:ascii="Comic Sans MS" w:hAnsi="Comic Sans MS" w:cs="Arial"/>
                <w:b/>
                <w:sz w:val="20"/>
                <w:szCs w:val="20"/>
              </w:rPr>
            </w:pPr>
          </w:p>
        </w:tc>
        <w:tc>
          <w:tcPr>
            <w:tcW w:w="3898" w:type="dxa"/>
          </w:tcPr>
          <w:p w14:paraId="65A8E59F"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 xml:space="preserve">Exclude until a medical certificate of recovery is received, but not before seven days after the onset of jaundice. </w:t>
            </w:r>
          </w:p>
        </w:tc>
        <w:tc>
          <w:tcPr>
            <w:tcW w:w="3898" w:type="dxa"/>
          </w:tcPr>
          <w:p w14:paraId="1B7DFC33"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5CD15DC4" w14:textId="77777777" w:rsidTr="00D45F9B">
        <w:tc>
          <w:tcPr>
            <w:tcW w:w="2552" w:type="dxa"/>
          </w:tcPr>
          <w:p w14:paraId="168B689A"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Hepatitis B </w:t>
            </w:r>
          </w:p>
        </w:tc>
        <w:tc>
          <w:tcPr>
            <w:tcW w:w="3898" w:type="dxa"/>
          </w:tcPr>
          <w:p w14:paraId="7D38A4B3"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 xml:space="preserve">Exclusion is NOT necessary </w:t>
            </w:r>
          </w:p>
        </w:tc>
        <w:tc>
          <w:tcPr>
            <w:tcW w:w="3898" w:type="dxa"/>
          </w:tcPr>
          <w:p w14:paraId="01134F2F"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6E58EDAA" w14:textId="77777777" w:rsidTr="00D45F9B">
        <w:tc>
          <w:tcPr>
            <w:tcW w:w="2552" w:type="dxa"/>
          </w:tcPr>
          <w:p w14:paraId="67072209"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Hepatitis C </w:t>
            </w:r>
          </w:p>
        </w:tc>
        <w:tc>
          <w:tcPr>
            <w:tcW w:w="3898" w:type="dxa"/>
          </w:tcPr>
          <w:p w14:paraId="17B1A5EA"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 xml:space="preserve">Exclusion is NOT necessary </w:t>
            </w:r>
          </w:p>
        </w:tc>
        <w:tc>
          <w:tcPr>
            <w:tcW w:w="3898" w:type="dxa"/>
          </w:tcPr>
          <w:p w14:paraId="1536B20A"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1D3E197D" w14:textId="77777777" w:rsidTr="00D45F9B">
        <w:tc>
          <w:tcPr>
            <w:tcW w:w="2552" w:type="dxa"/>
          </w:tcPr>
          <w:p w14:paraId="64A29043"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Herpes simplex (cold sores, fever blisters)</w:t>
            </w:r>
          </w:p>
          <w:p w14:paraId="4B853DC5" w14:textId="77777777" w:rsidR="00F21076" w:rsidRPr="009D2370" w:rsidRDefault="00F21076" w:rsidP="00D45F9B">
            <w:pPr>
              <w:pStyle w:val="NoSpacing"/>
              <w:ind w:left="142"/>
              <w:rPr>
                <w:rFonts w:ascii="Comic Sans MS" w:hAnsi="Comic Sans MS" w:cs="Arial"/>
                <w:b/>
                <w:sz w:val="20"/>
                <w:szCs w:val="20"/>
              </w:rPr>
            </w:pPr>
          </w:p>
        </w:tc>
        <w:tc>
          <w:tcPr>
            <w:tcW w:w="3898" w:type="dxa"/>
          </w:tcPr>
          <w:p w14:paraId="519F89D4"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Exclusion is not necessary if the person is developmentally capable of maintaining hygiene practices to minimise the risk of transmission.</w:t>
            </w:r>
          </w:p>
          <w:p w14:paraId="70776CFE" w14:textId="77777777" w:rsidR="00F21076" w:rsidRPr="009D2370" w:rsidRDefault="00F21076" w:rsidP="00D45F9B">
            <w:pPr>
              <w:pStyle w:val="NoSpacing"/>
              <w:ind w:left="142"/>
              <w:rPr>
                <w:rFonts w:ascii="Comic Sans MS" w:hAnsi="Comic Sans MS" w:cs="Arial"/>
                <w:sz w:val="20"/>
                <w:szCs w:val="20"/>
              </w:rPr>
            </w:pPr>
            <w:r w:rsidRPr="00D75A25">
              <w:rPr>
                <w:rFonts w:ascii="Comic Sans MS" w:hAnsi="Comic Sans MS" w:cs="Arial"/>
                <w:b/>
                <w:sz w:val="20"/>
                <w:szCs w:val="20"/>
              </w:rPr>
              <w:t>If the person is unable to comply with these practices they should be excluded until the sores are dry.</w:t>
            </w:r>
            <w:r w:rsidRPr="009D2370">
              <w:rPr>
                <w:rFonts w:ascii="Comic Sans MS" w:hAnsi="Comic Sans MS" w:cs="Arial"/>
                <w:sz w:val="20"/>
                <w:szCs w:val="20"/>
              </w:rPr>
              <w:t xml:space="preserve"> Sores should be covered by a dressing where possible. </w:t>
            </w:r>
          </w:p>
        </w:tc>
        <w:tc>
          <w:tcPr>
            <w:tcW w:w="3898" w:type="dxa"/>
          </w:tcPr>
          <w:p w14:paraId="309D4A74"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354B2B59" w14:textId="77777777" w:rsidTr="00D45F9B">
        <w:tc>
          <w:tcPr>
            <w:tcW w:w="2552" w:type="dxa"/>
          </w:tcPr>
          <w:p w14:paraId="72647F9D"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Human Immunodeficiency Virus (HIV/AIDS)</w:t>
            </w:r>
          </w:p>
        </w:tc>
        <w:tc>
          <w:tcPr>
            <w:tcW w:w="3898" w:type="dxa"/>
          </w:tcPr>
          <w:p w14:paraId="14809483"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 xml:space="preserve">Exclusion is NOT necessary. If the person is severely immunocompromised, they will be vulnerable to other people’s illnesses. </w:t>
            </w:r>
          </w:p>
        </w:tc>
        <w:tc>
          <w:tcPr>
            <w:tcW w:w="3898" w:type="dxa"/>
          </w:tcPr>
          <w:p w14:paraId="23CE1D6A"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1F4ACE52" w14:textId="77777777" w:rsidTr="00D45F9B">
        <w:tc>
          <w:tcPr>
            <w:tcW w:w="2552" w:type="dxa"/>
          </w:tcPr>
          <w:p w14:paraId="1FCAC5E2"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Hydatid disease </w:t>
            </w:r>
          </w:p>
        </w:tc>
        <w:tc>
          <w:tcPr>
            <w:tcW w:w="3898" w:type="dxa"/>
          </w:tcPr>
          <w:p w14:paraId="41162CB1"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 xml:space="preserve">Exclusion is NOT necessary </w:t>
            </w:r>
          </w:p>
        </w:tc>
        <w:tc>
          <w:tcPr>
            <w:tcW w:w="3898" w:type="dxa"/>
          </w:tcPr>
          <w:p w14:paraId="0ABD67FB"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18B0E02B" w14:textId="77777777" w:rsidTr="00D45F9B">
        <w:tc>
          <w:tcPr>
            <w:tcW w:w="2552" w:type="dxa"/>
          </w:tcPr>
          <w:p w14:paraId="13D9D3DE"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Impetigo (school sores) </w:t>
            </w:r>
          </w:p>
          <w:p w14:paraId="26A1A858" w14:textId="77777777" w:rsidR="00F21076" w:rsidRPr="009D2370" w:rsidRDefault="00F21076" w:rsidP="00D45F9B">
            <w:pPr>
              <w:pStyle w:val="NoSpacing"/>
              <w:ind w:left="142"/>
              <w:rPr>
                <w:rFonts w:ascii="Comic Sans MS" w:hAnsi="Comic Sans MS" w:cs="Arial"/>
                <w:b/>
                <w:sz w:val="20"/>
                <w:szCs w:val="20"/>
              </w:rPr>
            </w:pPr>
          </w:p>
        </w:tc>
        <w:tc>
          <w:tcPr>
            <w:tcW w:w="3898" w:type="dxa"/>
          </w:tcPr>
          <w:p w14:paraId="22C3F064"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lastRenderedPageBreak/>
              <w:t xml:space="preserve">Exclude until appropriate antibiotic treatment has commenced. Any sores </w:t>
            </w:r>
            <w:r w:rsidRPr="009D2370">
              <w:rPr>
                <w:rFonts w:ascii="Comic Sans MS" w:hAnsi="Comic Sans MS" w:cs="Arial"/>
                <w:sz w:val="20"/>
                <w:szCs w:val="20"/>
              </w:rPr>
              <w:lastRenderedPageBreak/>
              <w:t>on exposed skin should be covered with a watertight dressing.</w:t>
            </w:r>
          </w:p>
        </w:tc>
        <w:tc>
          <w:tcPr>
            <w:tcW w:w="3898" w:type="dxa"/>
          </w:tcPr>
          <w:p w14:paraId="51E9FD8D"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lastRenderedPageBreak/>
              <w:t>Not excluded</w:t>
            </w:r>
          </w:p>
        </w:tc>
      </w:tr>
      <w:tr w:rsidR="00F21076" w:rsidRPr="009D2370" w14:paraId="25D53093" w14:textId="77777777" w:rsidTr="00D45F9B">
        <w:tc>
          <w:tcPr>
            <w:tcW w:w="2552" w:type="dxa"/>
          </w:tcPr>
          <w:p w14:paraId="54949235"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Influenza and influenza-like illnesses </w:t>
            </w:r>
          </w:p>
        </w:tc>
        <w:tc>
          <w:tcPr>
            <w:tcW w:w="3898" w:type="dxa"/>
          </w:tcPr>
          <w:p w14:paraId="62B9EB1F"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 xml:space="preserve">Exclude until well </w:t>
            </w:r>
          </w:p>
        </w:tc>
        <w:tc>
          <w:tcPr>
            <w:tcW w:w="3898" w:type="dxa"/>
          </w:tcPr>
          <w:p w14:paraId="117DE55F"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7C6BE4DE" w14:textId="77777777" w:rsidTr="00D45F9B">
        <w:tc>
          <w:tcPr>
            <w:tcW w:w="2552" w:type="dxa"/>
          </w:tcPr>
          <w:p w14:paraId="7EB540AE"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Legionnaires’ disease </w:t>
            </w:r>
          </w:p>
        </w:tc>
        <w:tc>
          <w:tcPr>
            <w:tcW w:w="3898" w:type="dxa"/>
          </w:tcPr>
          <w:p w14:paraId="0A7F45C8"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 xml:space="preserve">Exclusion is NOT necessary </w:t>
            </w:r>
          </w:p>
        </w:tc>
        <w:tc>
          <w:tcPr>
            <w:tcW w:w="3898" w:type="dxa"/>
          </w:tcPr>
          <w:p w14:paraId="4FA4B2CB"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2A065E49" w14:textId="77777777" w:rsidTr="00D45F9B">
        <w:tc>
          <w:tcPr>
            <w:tcW w:w="2552" w:type="dxa"/>
          </w:tcPr>
          <w:p w14:paraId="523811A8"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Leprosy </w:t>
            </w:r>
          </w:p>
        </w:tc>
        <w:tc>
          <w:tcPr>
            <w:tcW w:w="3898" w:type="dxa"/>
          </w:tcPr>
          <w:p w14:paraId="4C0A415B"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Exclude until approval to return has been given by an appropriate health authority</w:t>
            </w:r>
          </w:p>
        </w:tc>
        <w:tc>
          <w:tcPr>
            <w:tcW w:w="3898" w:type="dxa"/>
          </w:tcPr>
          <w:p w14:paraId="407A2C68"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5D46D623" w14:textId="77777777" w:rsidTr="00D45F9B">
        <w:tc>
          <w:tcPr>
            <w:tcW w:w="2552" w:type="dxa"/>
          </w:tcPr>
          <w:p w14:paraId="515BDB74"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Measles </w:t>
            </w:r>
          </w:p>
          <w:p w14:paraId="4BFECF2D" w14:textId="77777777" w:rsidR="00F21076" w:rsidRPr="009D2370" w:rsidRDefault="00F21076" w:rsidP="00D45F9B">
            <w:pPr>
              <w:pStyle w:val="NoSpacing"/>
              <w:ind w:left="142"/>
              <w:rPr>
                <w:rFonts w:ascii="Comic Sans MS" w:hAnsi="Comic Sans MS" w:cs="Arial"/>
                <w:b/>
                <w:sz w:val="20"/>
                <w:szCs w:val="20"/>
              </w:rPr>
            </w:pPr>
          </w:p>
        </w:tc>
        <w:tc>
          <w:tcPr>
            <w:tcW w:w="3898" w:type="dxa"/>
          </w:tcPr>
          <w:p w14:paraId="095EC99E" w14:textId="4A11E24F"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 xml:space="preserve">Exclude for 4 days after the onset of the </w:t>
            </w:r>
            <w:r w:rsidR="001712EA" w:rsidRPr="009D2370">
              <w:rPr>
                <w:rFonts w:ascii="Comic Sans MS" w:hAnsi="Comic Sans MS" w:cs="Arial"/>
                <w:sz w:val="20"/>
                <w:szCs w:val="20"/>
              </w:rPr>
              <w:t>rash.</w:t>
            </w:r>
            <w:r w:rsidRPr="009D2370">
              <w:rPr>
                <w:rFonts w:ascii="Comic Sans MS" w:hAnsi="Comic Sans MS" w:cs="Arial"/>
                <w:sz w:val="20"/>
                <w:szCs w:val="20"/>
              </w:rPr>
              <w:t xml:space="preserve"> </w:t>
            </w:r>
          </w:p>
          <w:p w14:paraId="146964D4" w14:textId="77777777" w:rsidR="00F21076" w:rsidRPr="009D2370" w:rsidRDefault="00F21076" w:rsidP="00D45F9B">
            <w:pPr>
              <w:pStyle w:val="NoSpacing"/>
              <w:ind w:left="142"/>
              <w:rPr>
                <w:rFonts w:ascii="Comic Sans MS" w:hAnsi="Comic Sans MS" w:cs="Arial"/>
                <w:sz w:val="20"/>
                <w:szCs w:val="20"/>
              </w:rPr>
            </w:pPr>
          </w:p>
        </w:tc>
        <w:tc>
          <w:tcPr>
            <w:tcW w:w="3898" w:type="dxa"/>
          </w:tcPr>
          <w:p w14:paraId="2A4DD5DC" w14:textId="18AD6FD5"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 xml:space="preserve">Immunised and immune contacts are not excluded. Non-immunised contacts of a case are to be excluded from </w:t>
            </w:r>
            <w:r w:rsidR="001712EA" w:rsidRPr="009D2370">
              <w:rPr>
                <w:rFonts w:ascii="Comic Sans MS" w:hAnsi="Comic Sans MS" w:cs="Arial"/>
                <w:sz w:val="20"/>
                <w:szCs w:val="20"/>
              </w:rPr>
              <w:t>childcare</w:t>
            </w:r>
            <w:r w:rsidRPr="009D2370">
              <w:rPr>
                <w:rFonts w:ascii="Comic Sans MS" w:hAnsi="Comic Sans MS" w:cs="Arial"/>
                <w:sz w:val="20"/>
                <w:szCs w:val="20"/>
              </w:rPr>
              <w:t xml:space="preserve"> until 14 days after the first day of appearance of rash in the last case, unless immunised within 72 hours of first contact during the infectious period with the first case.</w:t>
            </w:r>
          </w:p>
          <w:p w14:paraId="07121F49"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All immunocompromised children should be excluded until 14 days after the first day of appearance of rash in the last case.</w:t>
            </w:r>
          </w:p>
        </w:tc>
      </w:tr>
      <w:tr w:rsidR="00F21076" w:rsidRPr="009D2370" w14:paraId="69CC116A" w14:textId="77777777" w:rsidTr="00D45F9B">
        <w:tc>
          <w:tcPr>
            <w:tcW w:w="2552" w:type="dxa"/>
          </w:tcPr>
          <w:p w14:paraId="0191D369"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Meningitis (bacterial) </w:t>
            </w:r>
          </w:p>
          <w:p w14:paraId="52681CB0" w14:textId="77777777" w:rsidR="00F21076" w:rsidRPr="009D2370" w:rsidRDefault="00F21076" w:rsidP="00D45F9B">
            <w:pPr>
              <w:pStyle w:val="NoSpacing"/>
              <w:ind w:left="142"/>
              <w:rPr>
                <w:rFonts w:ascii="Comic Sans MS" w:hAnsi="Comic Sans MS" w:cs="Arial"/>
                <w:b/>
                <w:sz w:val="20"/>
                <w:szCs w:val="20"/>
              </w:rPr>
            </w:pPr>
          </w:p>
        </w:tc>
        <w:tc>
          <w:tcPr>
            <w:tcW w:w="3898" w:type="dxa"/>
          </w:tcPr>
          <w:p w14:paraId="7F2178F5"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Exclude until well and has received appropriate antibiotics</w:t>
            </w:r>
          </w:p>
        </w:tc>
        <w:tc>
          <w:tcPr>
            <w:tcW w:w="3898" w:type="dxa"/>
          </w:tcPr>
          <w:p w14:paraId="422A3F52"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0DA9A447" w14:textId="77777777" w:rsidTr="00D45F9B">
        <w:tc>
          <w:tcPr>
            <w:tcW w:w="2552" w:type="dxa"/>
          </w:tcPr>
          <w:p w14:paraId="54C50D89"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Meningitis (viral) </w:t>
            </w:r>
          </w:p>
        </w:tc>
        <w:tc>
          <w:tcPr>
            <w:tcW w:w="3898" w:type="dxa"/>
          </w:tcPr>
          <w:p w14:paraId="26A52E8B" w14:textId="77777777" w:rsidR="00F21076" w:rsidRPr="009D2370" w:rsidRDefault="00F21076" w:rsidP="00D45F9B">
            <w:pPr>
              <w:pStyle w:val="NoSpacing"/>
              <w:ind w:left="142"/>
              <w:rPr>
                <w:rFonts w:ascii="Comic Sans MS" w:hAnsi="Comic Sans MS" w:cs="Arial"/>
                <w:sz w:val="20"/>
                <w:szCs w:val="20"/>
              </w:rPr>
            </w:pPr>
            <w:r>
              <w:rPr>
                <w:rFonts w:ascii="Comic Sans MS" w:hAnsi="Comic Sans MS" w:cs="Arial"/>
                <w:sz w:val="20"/>
                <w:szCs w:val="20"/>
              </w:rPr>
              <w:t>Exclude until well.</w:t>
            </w:r>
          </w:p>
        </w:tc>
        <w:tc>
          <w:tcPr>
            <w:tcW w:w="3898" w:type="dxa"/>
          </w:tcPr>
          <w:p w14:paraId="29F741F2"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1E2D0A91" w14:textId="77777777" w:rsidTr="00D45F9B">
        <w:tc>
          <w:tcPr>
            <w:tcW w:w="2552" w:type="dxa"/>
          </w:tcPr>
          <w:p w14:paraId="400FF695" w14:textId="77777777" w:rsidR="00F21076" w:rsidRPr="009D2370" w:rsidRDefault="00F21076" w:rsidP="00D45F9B">
            <w:pPr>
              <w:autoSpaceDE w:val="0"/>
              <w:autoSpaceDN w:val="0"/>
              <w:adjustRightInd w:val="0"/>
              <w:spacing w:after="0" w:line="240" w:lineRule="auto"/>
              <w:ind w:left="142"/>
              <w:rPr>
                <w:rFonts w:ascii="Comic Sans MS" w:hAnsi="Comic Sans MS" w:cs="Arial"/>
                <w:b/>
                <w:sz w:val="20"/>
                <w:szCs w:val="20"/>
              </w:rPr>
            </w:pPr>
            <w:r w:rsidRPr="009D2370">
              <w:rPr>
                <w:rFonts w:ascii="Comic Sans MS" w:hAnsi="Comic Sans MS" w:cs="Arial"/>
                <w:b/>
                <w:sz w:val="20"/>
                <w:szCs w:val="20"/>
                <w:lang w:eastAsia="en-AU"/>
              </w:rPr>
              <w:t xml:space="preserve">Meningococcal infection </w:t>
            </w:r>
          </w:p>
        </w:tc>
        <w:tc>
          <w:tcPr>
            <w:tcW w:w="3898" w:type="dxa"/>
          </w:tcPr>
          <w:p w14:paraId="3F739436" w14:textId="77777777" w:rsidR="00F21076" w:rsidRPr="009D2370" w:rsidRDefault="00F21076" w:rsidP="00D45F9B">
            <w:pPr>
              <w:autoSpaceDE w:val="0"/>
              <w:autoSpaceDN w:val="0"/>
              <w:adjustRightInd w:val="0"/>
              <w:spacing w:after="0" w:line="240" w:lineRule="auto"/>
              <w:ind w:left="142"/>
              <w:rPr>
                <w:rFonts w:ascii="Comic Sans MS" w:hAnsi="Comic Sans MS" w:cs="Arial"/>
                <w:sz w:val="20"/>
                <w:szCs w:val="20"/>
                <w:lang w:eastAsia="en-AU"/>
              </w:rPr>
            </w:pPr>
            <w:r w:rsidRPr="009D2370">
              <w:rPr>
                <w:rFonts w:ascii="Comic Sans MS" w:hAnsi="Comic Sans MS" w:cs="Arial"/>
                <w:sz w:val="20"/>
                <w:szCs w:val="20"/>
                <w:lang w:eastAsia="en-AU"/>
              </w:rPr>
              <w:t>Exclude until appropriate antibiotic treatment</w:t>
            </w:r>
            <w:r>
              <w:rPr>
                <w:rFonts w:ascii="Comic Sans MS" w:hAnsi="Comic Sans MS" w:cs="Arial"/>
                <w:sz w:val="20"/>
                <w:szCs w:val="20"/>
                <w:lang w:eastAsia="en-AU"/>
              </w:rPr>
              <w:t xml:space="preserve"> </w:t>
            </w:r>
            <w:r w:rsidRPr="009D2370">
              <w:rPr>
                <w:rFonts w:ascii="Comic Sans MS" w:hAnsi="Comic Sans MS" w:cs="Arial"/>
                <w:sz w:val="20"/>
                <w:szCs w:val="20"/>
                <w:lang w:eastAsia="en-AU"/>
              </w:rPr>
              <w:t>has been completed</w:t>
            </w:r>
            <w:r>
              <w:rPr>
                <w:rFonts w:ascii="Comic Sans MS" w:hAnsi="Comic Sans MS" w:cs="Arial"/>
                <w:sz w:val="20"/>
                <w:szCs w:val="20"/>
                <w:lang w:eastAsia="en-AU"/>
              </w:rPr>
              <w:t>.</w:t>
            </w:r>
          </w:p>
        </w:tc>
        <w:tc>
          <w:tcPr>
            <w:tcW w:w="3898" w:type="dxa"/>
          </w:tcPr>
          <w:p w14:paraId="5009AC8A"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lang w:eastAsia="en-AU"/>
              </w:rPr>
              <w:t>Not excluded</w:t>
            </w:r>
          </w:p>
        </w:tc>
      </w:tr>
      <w:tr w:rsidR="00F21076" w:rsidRPr="009D2370" w14:paraId="7A97C474" w14:textId="77777777" w:rsidTr="00D45F9B">
        <w:tc>
          <w:tcPr>
            <w:tcW w:w="2552" w:type="dxa"/>
          </w:tcPr>
          <w:p w14:paraId="40FB2DC0"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Molluscum contagiosum </w:t>
            </w:r>
          </w:p>
        </w:tc>
        <w:tc>
          <w:tcPr>
            <w:tcW w:w="3898" w:type="dxa"/>
          </w:tcPr>
          <w:p w14:paraId="7F16E6C1"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 xml:space="preserve">Exclusion is NOT necessary </w:t>
            </w:r>
          </w:p>
        </w:tc>
        <w:tc>
          <w:tcPr>
            <w:tcW w:w="3898" w:type="dxa"/>
          </w:tcPr>
          <w:p w14:paraId="2C9F694F"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1614C73E" w14:textId="77777777" w:rsidTr="00D45F9B">
        <w:tc>
          <w:tcPr>
            <w:tcW w:w="2552" w:type="dxa"/>
          </w:tcPr>
          <w:p w14:paraId="2B587E4B"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Mumps </w:t>
            </w:r>
          </w:p>
          <w:p w14:paraId="7CF1C94D" w14:textId="77777777" w:rsidR="00F21076" w:rsidRPr="009D2370" w:rsidRDefault="00F21076" w:rsidP="00D45F9B">
            <w:pPr>
              <w:pStyle w:val="NoSpacing"/>
              <w:ind w:left="142"/>
              <w:rPr>
                <w:rFonts w:ascii="Comic Sans MS" w:hAnsi="Comic Sans MS" w:cs="Arial"/>
                <w:b/>
                <w:sz w:val="20"/>
                <w:szCs w:val="20"/>
              </w:rPr>
            </w:pPr>
          </w:p>
        </w:tc>
        <w:tc>
          <w:tcPr>
            <w:tcW w:w="3898" w:type="dxa"/>
          </w:tcPr>
          <w:p w14:paraId="62C488CE" w14:textId="5A6371B1"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 xml:space="preserve">Exclude for nine days or until swelling </w:t>
            </w:r>
            <w:r w:rsidR="001712EA" w:rsidRPr="009D2370">
              <w:rPr>
                <w:rFonts w:ascii="Comic Sans MS" w:hAnsi="Comic Sans MS" w:cs="Arial"/>
                <w:sz w:val="20"/>
                <w:szCs w:val="20"/>
              </w:rPr>
              <w:t>goes down</w:t>
            </w:r>
            <w:r w:rsidRPr="009D2370">
              <w:rPr>
                <w:rFonts w:ascii="Comic Sans MS" w:hAnsi="Comic Sans MS" w:cs="Arial"/>
                <w:sz w:val="20"/>
                <w:szCs w:val="20"/>
              </w:rPr>
              <w:t xml:space="preserve"> (whichever is sooner) </w:t>
            </w:r>
          </w:p>
        </w:tc>
        <w:tc>
          <w:tcPr>
            <w:tcW w:w="3898" w:type="dxa"/>
          </w:tcPr>
          <w:p w14:paraId="28C12E2A"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71B3E4F1" w14:textId="77777777" w:rsidTr="00D45F9B">
        <w:trPr>
          <w:trHeight w:val="838"/>
        </w:trPr>
        <w:tc>
          <w:tcPr>
            <w:tcW w:w="2552" w:type="dxa"/>
          </w:tcPr>
          <w:p w14:paraId="362C6207"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Norovir</w:t>
            </w:r>
            <w:r>
              <w:rPr>
                <w:rFonts w:ascii="Comic Sans MS" w:hAnsi="Comic Sans MS" w:cs="Arial"/>
                <w:b/>
                <w:sz w:val="20"/>
                <w:szCs w:val="20"/>
              </w:rPr>
              <w:t>u</w:t>
            </w:r>
            <w:r w:rsidRPr="009D2370">
              <w:rPr>
                <w:rFonts w:ascii="Comic Sans MS" w:hAnsi="Comic Sans MS" w:cs="Arial"/>
                <w:b/>
                <w:sz w:val="20"/>
                <w:szCs w:val="20"/>
              </w:rPr>
              <w:t xml:space="preserve">s </w:t>
            </w:r>
          </w:p>
          <w:p w14:paraId="5FB96B7A" w14:textId="77777777" w:rsidR="00F21076" w:rsidRPr="009D2370" w:rsidRDefault="00F21076" w:rsidP="00D45F9B">
            <w:pPr>
              <w:pStyle w:val="NoSpacing"/>
              <w:ind w:left="142"/>
              <w:rPr>
                <w:rFonts w:ascii="Comic Sans MS" w:hAnsi="Comic Sans MS" w:cs="Arial"/>
                <w:b/>
                <w:sz w:val="20"/>
                <w:szCs w:val="20"/>
              </w:rPr>
            </w:pPr>
          </w:p>
        </w:tc>
        <w:tc>
          <w:tcPr>
            <w:tcW w:w="3898" w:type="dxa"/>
          </w:tcPr>
          <w:p w14:paraId="675D055A"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Exclude until there has not been a loose bowel motion or vomiting for 48 hours</w:t>
            </w:r>
          </w:p>
        </w:tc>
        <w:tc>
          <w:tcPr>
            <w:tcW w:w="3898" w:type="dxa"/>
          </w:tcPr>
          <w:p w14:paraId="76A34C52"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22C7E809" w14:textId="77777777" w:rsidTr="00D45F9B">
        <w:tc>
          <w:tcPr>
            <w:tcW w:w="2552" w:type="dxa"/>
          </w:tcPr>
          <w:p w14:paraId="1D62D4D5"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Parvovirus infection (fifth disease, erythema infectiosum, slapped cheek syndrome)</w:t>
            </w:r>
          </w:p>
        </w:tc>
        <w:tc>
          <w:tcPr>
            <w:tcW w:w="3898" w:type="dxa"/>
          </w:tcPr>
          <w:p w14:paraId="738BBCC7"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 xml:space="preserve">Exclusion is NOT necessary </w:t>
            </w:r>
          </w:p>
          <w:p w14:paraId="52D6107C" w14:textId="77777777" w:rsidR="00F21076" w:rsidRPr="0032155F" w:rsidRDefault="00F21076" w:rsidP="00D45F9B">
            <w:pPr>
              <w:pStyle w:val="NoSpacing"/>
              <w:ind w:left="142"/>
              <w:rPr>
                <w:rFonts w:ascii="Comic Sans MS" w:hAnsi="Comic Sans MS" w:cs="Arial"/>
                <w:i/>
                <w:color w:val="FF0000"/>
                <w:sz w:val="20"/>
                <w:szCs w:val="20"/>
              </w:rPr>
            </w:pPr>
            <w:r w:rsidRPr="0032155F">
              <w:rPr>
                <w:rFonts w:ascii="Comic Sans MS" w:hAnsi="Comic Sans MS" w:cs="Arial"/>
                <w:i/>
                <w:color w:val="FF0000"/>
                <w:sz w:val="20"/>
                <w:szCs w:val="20"/>
              </w:rPr>
              <w:t>(Preschool staff members are concerned about the potential risk to pregnant women and would seek immediate doctor’s advice)</w:t>
            </w:r>
          </w:p>
        </w:tc>
        <w:tc>
          <w:tcPr>
            <w:tcW w:w="3898" w:type="dxa"/>
          </w:tcPr>
          <w:p w14:paraId="794337FD"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3F2768DB" w14:textId="77777777" w:rsidTr="00D45F9B">
        <w:tc>
          <w:tcPr>
            <w:tcW w:w="2552" w:type="dxa"/>
          </w:tcPr>
          <w:p w14:paraId="6A1D7650"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Pertussis </w:t>
            </w:r>
          </w:p>
        </w:tc>
        <w:tc>
          <w:tcPr>
            <w:tcW w:w="7796" w:type="dxa"/>
            <w:gridSpan w:val="2"/>
          </w:tcPr>
          <w:p w14:paraId="0750BB20"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See ‘Whooping Cough’</w:t>
            </w:r>
          </w:p>
        </w:tc>
      </w:tr>
      <w:tr w:rsidR="00F21076" w:rsidRPr="009D2370" w14:paraId="6D6DAFB2" w14:textId="77777777" w:rsidTr="00D45F9B">
        <w:tc>
          <w:tcPr>
            <w:tcW w:w="2552" w:type="dxa"/>
          </w:tcPr>
          <w:p w14:paraId="65EE762B" w14:textId="77777777" w:rsidR="00F21076" w:rsidRPr="009D2370" w:rsidRDefault="00F21076" w:rsidP="00D45F9B">
            <w:pPr>
              <w:pStyle w:val="NoSpacing"/>
              <w:rPr>
                <w:rFonts w:ascii="Comic Sans MS" w:hAnsi="Comic Sans MS" w:cs="Arial"/>
                <w:b/>
                <w:sz w:val="20"/>
                <w:szCs w:val="20"/>
              </w:rPr>
            </w:pPr>
            <w:r>
              <w:rPr>
                <w:rFonts w:ascii="Comic Sans MS" w:hAnsi="Comic Sans MS" w:cs="Arial"/>
                <w:b/>
                <w:sz w:val="20"/>
                <w:szCs w:val="20"/>
              </w:rPr>
              <w:t>R</w:t>
            </w:r>
            <w:r w:rsidRPr="009D2370">
              <w:rPr>
                <w:rFonts w:ascii="Comic Sans MS" w:hAnsi="Comic Sans MS" w:cs="Arial"/>
                <w:b/>
                <w:sz w:val="20"/>
                <w:szCs w:val="20"/>
              </w:rPr>
              <w:t xml:space="preserve">espiratory Syncytial virus </w:t>
            </w:r>
          </w:p>
        </w:tc>
        <w:tc>
          <w:tcPr>
            <w:tcW w:w="3898" w:type="dxa"/>
          </w:tcPr>
          <w:p w14:paraId="08383CF2" w14:textId="77777777" w:rsidR="00F21076" w:rsidRPr="009D2370" w:rsidRDefault="00F21076" w:rsidP="00D45F9B">
            <w:pPr>
              <w:pStyle w:val="NoSpacing"/>
              <w:rPr>
                <w:rFonts w:ascii="Comic Sans MS" w:hAnsi="Comic Sans MS" w:cs="Arial"/>
                <w:sz w:val="20"/>
                <w:szCs w:val="20"/>
              </w:rPr>
            </w:pPr>
            <w:r w:rsidRPr="009D2370">
              <w:rPr>
                <w:rFonts w:ascii="Comic Sans MS" w:hAnsi="Comic Sans MS" w:cs="Arial"/>
                <w:sz w:val="20"/>
                <w:szCs w:val="20"/>
              </w:rPr>
              <w:t xml:space="preserve">Exclusion is NOT necessary </w:t>
            </w:r>
          </w:p>
          <w:p w14:paraId="7086C3E9" w14:textId="77777777" w:rsidR="00F21076" w:rsidRPr="009D2370" w:rsidRDefault="00F21076" w:rsidP="00D45F9B">
            <w:pPr>
              <w:pStyle w:val="NoSpacing"/>
              <w:ind w:left="142"/>
              <w:rPr>
                <w:rFonts w:ascii="Comic Sans MS" w:hAnsi="Comic Sans MS" w:cs="Arial"/>
                <w:sz w:val="20"/>
                <w:szCs w:val="20"/>
              </w:rPr>
            </w:pPr>
          </w:p>
        </w:tc>
        <w:tc>
          <w:tcPr>
            <w:tcW w:w="3898" w:type="dxa"/>
          </w:tcPr>
          <w:p w14:paraId="7D16C417" w14:textId="77777777" w:rsidR="00F21076" w:rsidRPr="009D2370" w:rsidRDefault="00F21076" w:rsidP="00D45F9B">
            <w:pPr>
              <w:pStyle w:val="NoSpacing"/>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410B358D" w14:textId="77777777" w:rsidTr="00D45F9B">
        <w:tc>
          <w:tcPr>
            <w:tcW w:w="2552" w:type="dxa"/>
          </w:tcPr>
          <w:p w14:paraId="23FA3DEC"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R</w:t>
            </w:r>
            <w:r>
              <w:rPr>
                <w:rFonts w:ascii="Comic Sans MS" w:hAnsi="Comic Sans MS" w:cs="Arial"/>
                <w:b/>
                <w:sz w:val="20"/>
                <w:szCs w:val="20"/>
              </w:rPr>
              <w:t>i</w:t>
            </w:r>
            <w:r w:rsidRPr="009D2370">
              <w:rPr>
                <w:rFonts w:ascii="Comic Sans MS" w:hAnsi="Comic Sans MS" w:cs="Arial"/>
                <w:b/>
                <w:sz w:val="20"/>
                <w:szCs w:val="20"/>
              </w:rPr>
              <w:t xml:space="preserve">ngworm/tinea </w:t>
            </w:r>
          </w:p>
          <w:p w14:paraId="52263CC2" w14:textId="77777777" w:rsidR="00F21076" w:rsidRPr="009D2370" w:rsidRDefault="00F21076" w:rsidP="00D45F9B">
            <w:pPr>
              <w:pStyle w:val="NoSpacing"/>
              <w:ind w:left="142"/>
              <w:rPr>
                <w:rFonts w:ascii="Comic Sans MS" w:hAnsi="Comic Sans MS" w:cs="Arial"/>
                <w:b/>
                <w:sz w:val="20"/>
                <w:szCs w:val="20"/>
              </w:rPr>
            </w:pPr>
          </w:p>
        </w:tc>
        <w:tc>
          <w:tcPr>
            <w:tcW w:w="3898" w:type="dxa"/>
          </w:tcPr>
          <w:p w14:paraId="1FF5B6E5"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Exclude until the day after appropriate antifungal treatment has commenced</w:t>
            </w:r>
          </w:p>
        </w:tc>
        <w:tc>
          <w:tcPr>
            <w:tcW w:w="3898" w:type="dxa"/>
          </w:tcPr>
          <w:p w14:paraId="30762F8E"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1C1E9539" w14:textId="77777777" w:rsidTr="00D45F9B">
        <w:tc>
          <w:tcPr>
            <w:tcW w:w="2552" w:type="dxa"/>
          </w:tcPr>
          <w:p w14:paraId="66122954"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Roseola </w:t>
            </w:r>
          </w:p>
        </w:tc>
        <w:tc>
          <w:tcPr>
            <w:tcW w:w="3898" w:type="dxa"/>
          </w:tcPr>
          <w:p w14:paraId="61C863D0"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Exclusion is NOT necessary</w:t>
            </w:r>
          </w:p>
        </w:tc>
        <w:tc>
          <w:tcPr>
            <w:tcW w:w="3898" w:type="dxa"/>
          </w:tcPr>
          <w:p w14:paraId="5FAA1CC5"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24A92C05" w14:textId="77777777" w:rsidTr="00D45F9B">
        <w:tc>
          <w:tcPr>
            <w:tcW w:w="2552" w:type="dxa"/>
          </w:tcPr>
          <w:p w14:paraId="5C4F7583"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Ross River virus </w:t>
            </w:r>
          </w:p>
        </w:tc>
        <w:tc>
          <w:tcPr>
            <w:tcW w:w="3898" w:type="dxa"/>
          </w:tcPr>
          <w:p w14:paraId="6F5BF934"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Exclusion is NOT necessary</w:t>
            </w:r>
          </w:p>
        </w:tc>
        <w:tc>
          <w:tcPr>
            <w:tcW w:w="3898" w:type="dxa"/>
          </w:tcPr>
          <w:p w14:paraId="36743F32"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70329FB6" w14:textId="77777777" w:rsidTr="00D45F9B">
        <w:tc>
          <w:tcPr>
            <w:tcW w:w="2552" w:type="dxa"/>
          </w:tcPr>
          <w:p w14:paraId="090A80E7"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Rotavirus infection </w:t>
            </w:r>
          </w:p>
        </w:tc>
        <w:tc>
          <w:tcPr>
            <w:tcW w:w="3898" w:type="dxa"/>
          </w:tcPr>
          <w:p w14:paraId="72FFE386"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 xml:space="preserve">Children are to be excluded from the centre until there has not been a </w:t>
            </w:r>
            <w:r w:rsidRPr="009D2370">
              <w:rPr>
                <w:rFonts w:ascii="Comic Sans MS" w:hAnsi="Comic Sans MS" w:cs="Arial"/>
                <w:sz w:val="20"/>
                <w:szCs w:val="20"/>
              </w:rPr>
              <w:lastRenderedPageBreak/>
              <w:t xml:space="preserve">loose bowel motion or vomiting for 24 hours </w:t>
            </w:r>
          </w:p>
        </w:tc>
        <w:tc>
          <w:tcPr>
            <w:tcW w:w="3898" w:type="dxa"/>
          </w:tcPr>
          <w:p w14:paraId="5DC88211"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lastRenderedPageBreak/>
              <w:t>Not excluded</w:t>
            </w:r>
          </w:p>
        </w:tc>
      </w:tr>
      <w:tr w:rsidR="00F21076" w:rsidRPr="009D2370" w14:paraId="3C940445" w14:textId="77777777" w:rsidTr="00D45F9B">
        <w:tc>
          <w:tcPr>
            <w:tcW w:w="2552" w:type="dxa"/>
          </w:tcPr>
          <w:p w14:paraId="61260BA4"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Rubella (German measles) </w:t>
            </w:r>
          </w:p>
        </w:tc>
        <w:tc>
          <w:tcPr>
            <w:tcW w:w="3898" w:type="dxa"/>
          </w:tcPr>
          <w:p w14:paraId="0B997C9B"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Exclude until fully recovered or for at least four days after the onset of the rash</w:t>
            </w:r>
          </w:p>
        </w:tc>
        <w:tc>
          <w:tcPr>
            <w:tcW w:w="3898" w:type="dxa"/>
          </w:tcPr>
          <w:p w14:paraId="1A4DFA9C"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53B4FE93" w14:textId="77777777" w:rsidTr="00D45F9B">
        <w:tc>
          <w:tcPr>
            <w:tcW w:w="2552" w:type="dxa"/>
          </w:tcPr>
          <w:p w14:paraId="15749D7E"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Salmonella infection </w:t>
            </w:r>
          </w:p>
          <w:p w14:paraId="35CA96C2" w14:textId="77777777" w:rsidR="00F21076" w:rsidRPr="009D2370" w:rsidRDefault="00F21076" w:rsidP="00D45F9B">
            <w:pPr>
              <w:pStyle w:val="NoSpacing"/>
              <w:ind w:left="142"/>
              <w:rPr>
                <w:rFonts w:ascii="Comic Sans MS" w:hAnsi="Comic Sans MS" w:cs="Arial"/>
                <w:b/>
                <w:sz w:val="20"/>
                <w:szCs w:val="20"/>
              </w:rPr>
            </w:pPr>
          </w:p>
        </w:tc>
        <w:tc>
          <w:tcPr>
            <w:tcW w:w="3898" w:type="dxa"/>
          </w:tcPr>
          <w:p w14:paraId="38065BDB"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Exclude until there has not been a loose bowel motion for 24 hours</w:t>
            </w:r>
          </w:p>
        </w:tc>
        <w:tc>
          <w:tcPr>
            <w:tcW w:w="3898" w:type="dxa"/>
          </w:tcPr>
          <w:p w14:paraId="66FEB00E"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77F766C2" w14:textId="77777777" w:rsidTr="00D45F9B">
        <w:tc>
          <w:tcPr>
            <w:tcW w:w="2552" w:type="dxa"/>
          </w:tcPr>
          <w:p w14:paraId="6197200C"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Scabies </w:t>
            </w:r>
          </w:p>
          <w:p w14:paraId="7DB5539B" w14:textId="77777777" w:rsidR="00F21076" w:rsidRPr="009D2370" w:rsidRDefault="00F21076" w:rsidP="00D45F9B">
            <w:pPr>
              <w:pStyle w:val="NoSpacing"/>
              <w:ind w:left="142"/>
              <w:rPr>
                <w:rFonts w:ascii="Comic Sans MS" w:hAnsi="Comic Sans MS" w:cs="Arial"/>
                <w:b/>
                <w:sz w:val="20"/>
                <w:szCs w:val="20"/>
              </w:rPr>
            </w:pPr>
          </w:p>
        </w:tc>
        <w:tc>
          <w:tcPr>
            <w:tcW w:w="3898" w:type="dxa"/>
          </w:tcPr>
          <w:p w14:paraId="30556D0D"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Exclude until the day after appropriate treatment has commenced</w:t>
            </w:r>
          </w:p>
        </w:tc>
        <w:tc>
          <w:tcPr>
            <w:tcW w:w="3898" w:type="dxa"/>
          </w:tcPr>
          <w:p w14:paraId="58455C6B"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6E35661C" w14:textId="77777777" w:rsidTr="00D45F9B">
        <w:tc>
          <w:tcPr>
            <w:tcW w:w="2552" w:type="dxa"/>
          </w:tcPr>
          <w:p w14:paraId="692E2446"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Scarlet fever </w:t>
            </w:r>
          </w:p>
        </w:tc>
        <w:tc>
          <w:tcPr>
            <w:tcW w:w="7796" w:type="dxa"/>
            <w:gridSpan w:val="2"/>
          </w:tcPr>
          <w:p w14:paraId="2A327EC0"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See ‘Streptococcal sore throat’</w:t>
            </w:r>
          </w:p>
        </w:tc>
      </w:tr>
      <w:tr w:rsidR="00F21076" w:rsidRPr="009D2370" w14:paraId="1B2440D8" w14:textId="77777777" w:rsidTr="00D45F9B">
        <w:tc>
          <w:tcPr>
            <w:tcW w:w="2552" w:type="dxa"/>
          </w:tcPr>
          <w:p w14:paraId="119B42A0"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School sores </w:t>
            </w:r>
          </w:p>
        </w:tc>
        <w:tc>
          <w:tcPr>
            <w:tcW w:w="7796" w:type="dxa"/>
            <w:gridSpan w:val="2"/>
          </w:tcPr>
          <w:p w14:paraId="0C57B0BF"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See ‘Impetigo’</w:t>
            </w:r>
          </w:p>
        </w:tc>
      </w:tr>
      <w:tr w:rsidR="00F21076" w:rsidRPr="009D2370" w14:paraId="2EFF193D" w14:textId="77777777" w:rsidTr="00D45F9B">
        <w:tc>
          <w:tcPr>
            <w:tcW w:w="2552" w:type="dxa"/>
          </w:tcPr>
          <w:p w14:paraId="58D84D73"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Shigella infection </w:t>
            </w:r>
          </w:p>
        </w:tc>
        <w:tc>
          <w:tcPr>
            <w:tcW w:w="3898" w:type="dxa"/>
          </w:tcPr>
          <w:p w14:paraId="7D200A58"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 xml:space="preserve">Exclude until there has not been a loose bowel motion for 24 hours </w:t>
            </w:r>
          </w:p>
        </w:tc>
        <w:tc>
          <w:tcPr>
            <w:tcW w:w="3898" w:type="dxa"/>
          </w:tcPr>
          <w:p w14:paraId="5139BC71"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0EECE43E" w14:textId="77777777" w:rsidTr="00D45F9B">
        <w:tc>
          <w:tcPr>
            <w:tcW w:w="2552" w:type="dxa"/>
          </w:tcPr>
          <w:p w14:paraId="0B77F901"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Streptococcal sore throat (including scarlet fever)</w:t>
            </w:r>
          </w:p>
        </w:tc>
        <w:tc>
          <w:tcPr>
            <w:tcW w:w="3898" w:type="dxa"/>
          </w:tcPr>
          <w:p w14:paraId="1498458D"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 xml:space="preserve">Exclude until the person has received antibiotic treatment for at least 24 hours and feels well </w:t>
            </w:r>
          </w:p>
        </w:tc>
        <w:tc>
          <w:tcPr>
            <w:tcW w:w="3898" w:type="dxa"/>
          </w:tcPr>
          <w:p w14:paraId="30B0EFD1"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1A67583E" w14:textId="77777777" w:rsidTr="00D45F9B">
        <w:tc>
          <w:tcPr>
            <w:tcW w:w="2552" w:type="dxa"/>
          </w:tcPr>
          <w:p w14:paraId="30FCE4A8"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Thrush (candidiasis) </w:t>
            </w:r>
          </w:p>
        </w:tc>
        <w:tc>
          <w:tcPr>
            <w:tcW w:w="3898" w:type="dxa"/>
          </w:tcPr>
          <w:p w14:paraId="70DCDB78"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 xml:space="preserve">Exclusion is NOT necessary </w:t>
            </w:r>
          </w:p>
        </w:tc>
        <w:tc>
          <w:tcPr>
            <w:tcW w:w="3898" w:type="dxa"/>
          </w:tcPr>
          <w:p w14:paraId="63DC6DA6"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72FC47FE" w14:textId="77777777" w:rsidTr="00D45F9B">
        <w:tc>
          <w:tcPr>
            <w:tcW w:w="2552" w:type="dxa"/>
          </w:tcPr>
          <w:p w14:paraId="09B0FB53"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Toxoplasmosis </w:t>
            </w:r>
          </w:p>
        </w:tc>
        <w:tc>
          <w:tcPr>
            <w:tcW w:w="3898" w:type="dxa"/>
          </w:tcPr>
          <w:p w14:paraId="65A6467D"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 xml:space="preserve">Exclusion is NOT necessary </w:t>
            </w:r>
          </w:p>
        </w:tc>
        <w:tc>
          <w:tcPr>
            <w:tcW w:w="3898" w:type="dxa"/>
          </w:tcPr>
          <w:p w14:paraId="36EB111D"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2441D67A" w14:textId="77777777" w:rsidTr="00D45F9B">
        <w:tc>
          <w:tcPr>
            <w:tcW w:w="2552" w:type="dxa"/>
          </w:tcPr>
          <w:p w14:paraId="5362DFE5"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Tuberculosis (TB) </w:t>
            </w:r>
          </w:p>
          <w:p w14:paraId="13344184" w14:textId="77777777" w:rsidR="00F21076" w:rsidRPr="009D2370" w:rsidRDefault="00F21076" w:rsidP="00D45F9B">
            <w:pPr>
              <w:pStyle w:val="NoSpacing"/>
              <w:ind w:left="142"/>
              <w:rPr>
                <w:rFonts w:ascii="Comic Sans MS" w:hAnsi="Comic Sans MS" w:cs="Arial"/>
                <w:b/>
                <w:sz w:val="20"/>
                <w:szCs w:val="20"/>
              </w:rPr>
            </w:pPr>
          </w:p>
        </w:tc>
        <w:tc>
          <w:tcPr>
            <w:tcW w:w="3898" w:type="dxa"/>
          </w:tcPr>
          <w:p w14:paraId="56C218F4"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Exclude until medical certificate is produced from an appropriate health authority</w:t>
            </w:r>
          </w:p>
        </w:tc>
        <w:tc>
          <w:tcPr>
            <w:tcW w:w="3898" w:type="dxa"/>
          </w:tcPr>
          <w:p w14:paraId="6F4424BA"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3FD3DAE4" w14:textId="77777777" w:rsidTr="00D45F9B">
        <w:tc>
          <w:tcPr>
            <w:tcW w:w="2552" w:type="dxa"/>
          </w:tcPr>
          <w:p w14:paraId="0CCDD72C"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Typhoid, Paratyphoid </w:t>
            </w:r>
          </w:p>
          <w:p w14:paraId="4FC46616" w14:textId="77777777" w:rsidR="00F21076" w:rsidRPr="009D2370" w:rsidRDefault="00F21076" w:rsidP="00D45F9B">
            <w:pPr>
              <w:pStyle w:val="NoSpacing"/>
              <w:ind w:left="142"/>
              <w:rPr>
                <w:rFonts w:ascii="Comic Sans MS" w:hAnsi="Comic Sans MS" w:cs="Arial"/>
                <w:b/>
                <w:sz w:val="20"/>
                <w:szCs w:val="20"/>
              </w:rPr>
            </w:pPr>
          </w:p>
        </w:tc>
        <w:tc>
          <w:tcPr>
            <w:tcW w:w="3898" w:type="dxa"/>
          </w:tcPr>
          <w:p w14:paraId="3C8D2F30"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Exclude until medical certificate is produced from appropriate health authority</w:t>
            </w:r>
          </w:p>
        </w:tc>
        <w:tc>
          <w:tcPr>
            <w:tcW w:w="3898" w:type="dxa"/>
          </w:tcPr>
          <w:p w14:paraId="0F580C12"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 unless considered necessary by public health authorities</w:t>
            </w:r>
          </w:p>
        </w:tc>
      </w:tr>
      <w:tr w:rsidR="00F21076" w:rsidRPr="009D2370" w14:paraId="652728FF" w14:textId="77777777" w:rsidTr="00D45F9B">
        <w:tc>
          <w:tcPr>
            <w:tcW w:w="2552" w:type="dxa"/>
          </w:tcPr>
          <w:p w14:paraId="3D813A30"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Varicella </w:t>
            </w:r>
          </w:p>
        </w:tc>
        <w:tc>
          <w:tcPr>
            <w:tcW w:w="7796" w:type="dxa"/>
            <w:gridSpan w:val="2"/>
          </w:tcPr>
          <w:p w14:paraId="21A229B7"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See ‘Chickenpox’</w:t>
            </w:r>
          </w:p>
        </w:tc>
      </w:tr>
      <w:tr w:rsidR="00F21076" w:rsidRPr="009D2370" w14:paraId="6D829634" w14:textId="77777777" w:rsidTr="00D45F9B">
        <w:tc>
          <w:tcPr>
            <w:tcW w:w="2552" w:type="dxa"/>
          </w:tcPr>
          <w:p w14:paraId="2A5C9E79"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Viral gastroenteritis (viral diarrhoea) </w:t>
            </w:r>
          </w:p>
        </w:tc>
        <w:tc>
          <w:tcPr>
            <w:tcW w:w="3898" w:type="dxa"/>
          </w:tcPr>
          <w:p w14:paraId="3E3847A6"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 xml:space="preserve">Children are to be excluded from the centre until there has not been a loose bowel motion or vomiting for 24 hours. </w:t>
            </w:r>
          </w:p>
        </w:tc>
        <w:tc>
          <w:tcPr>
            <w:tcW w:w="3898" w:type="dxa"/>
          </w:tcPr>
          <w:p w14:paraId="10216DEB"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10C2C928" w14:textId="77777777" w:rsidTr="00D45F9B">
        <w:tc>
          <w:tcPr>
            <w:tcW w:w="2552" w:type="dxa"/>
          </w:tcPr>
          <w:p w14:paraId="45C92DD2"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Warts </w:t>
            </w:r>
          </w:p>
        </w:tc>
        <w:tc>
          <w:tcPr>
            <w:tcW w:w="3898" w:type="dxa"/>
          </w:tcPr>
          <w:p w14:paraId="51EF9E8A"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Exclusion is NOT necessary</w:t>
            </w:r>
          </w:p>
        </w:tc>
        <w:tc>
          <w:tcPr>
            <w:tcW w:w="3898" w:type="dxa"/>
          </w:tcPr>
          <w:p w14:paraId="70A1F862"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r w:rsidR="00F21076" w:rsidRPr="009D2370" w14:paraId="3B561257" w14:textId="77777777" w:rsidTr="00D45F9B">
        <w:tc>
          <w:tcPr>
            <w:tcW w:w="2552" w:type="dxa"/>
          </w:tcPr>
          <w:p w14:paraId="1BABB942" w14:textId="77777777" w:rsidR="00F21076" w:rsidRDefault="00F21076" w:rsidP="00D45F9B">
            <w:pPr>
              <w:pStyle w:val="NoSpacing"/>
              <w:rPr>
                <w:rFonts w:ascii="Comic Sans MS" w:hAnsi="Comic Sans MS" w:cs="Arial"/>
                <w:b/>
                <w:sz w:val="20"/>
                <w:szCs w:val="20"/>
              </w:rPr>
            </w:pPr>
          </w:p>
          <w:p w14:paraId="25EED585"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Whooping cough (pertussis) </w:t>
            </w:r>
          </w:p>
          <w:p w14:paraId="5682202A" w14:textId="77777777" w:rsidR="00F21076" w:rsidRPr="009D2370" w:rsidRDefault="00F21076" w:rsidP="00D45F9B">
            <w:pPr>
              <w:pStyle w:val="NoSpacing"/>
              <w:ind w:left="142"/>
              <w:rPr>
                <w:rFonts w:ascii="Comic Sans MS" w:hAnsi="Comic Sans MS" w:cs="Arial"/>
                <w:b/>
                <w:sz w:val="20"/>
                <w:szCs w:val="20"/>
              </w:rPr>
            </w:pPr>
          </w:p>
        </w:tc>
        <w:tc>
          <w:tcPr>
            <w:tcW w:w="3898" w:type="dxa"/>
          </w:tcPr>
          <w:p w14:paraId="5918C4B9" w14:textId="77777777" w:rsidR="00F21076" w:rsidRDefault="00F21076" w:rsidP="00D45F9B">
            <w:pPr>
              <w:pStyle w:val="NoSpacing"/>
              <w:ind w:left="142"/>
              <w:rPr>
                <w:rFonts w:ascii="Comic Sans MS" w:hAnsi="Comic Sans MS" w:cs="Arial"/>
                <w:sz w:val="20"/>
                <w:szCs w:val="20"/>
              </w:rPr>
            </w:pPr>
          </w:p>
          <w:p w14:paraId="263FC267" w14:textId="5E9F1FA7" w:rsidR="00F21076" w:rsidRPr="009D2370" w:rsidRDefault="00F21076" w:rsidP="00D45F9B">
            <w:pPr>
              <w:pStyle w:val="NoSpacing"/>
              <w:rPr>
                <w:rFonts w:ascii="Comic Sans MS" w:hAnsi="Comic Sans MS" w:cs="Arial"/>
                <w:sz w:val="20"/>
                <w:szCs w:val="20"/>
              </w:rPr>
            </w:pPr>
            <w:r w:rsidRPr="009D2370">
              <w:rPr>
                <w:rFonts w:ascii="Comic Sans MS" w:hAnsi="Comic Sans MS" w:cs="Arial"/>
                <w:sz w:val="20"/>
                <w:szCs w:val="20"/>
              </w:rPr>
              <w:t xml:space="preserve">Exclude until five days after starting appropriate antibiotic treatment or for 21 </w:t>
            </w:r>
            <w:r>
              <w:rPr>
                <w:rFonts w:ascii="Comic Sans MS" w:hAnsi="Comic Sans MS" w:cs="Arial"/>
                <w:sz w:val="20"/>
                <w:szCs w:val="20"/>
              </w:rPr>
              <w:t xml:space="preserve">days from the onset of </w:t>
            </w:r>
            <w:r w:rsidR="001712EA">
              <w:rPr>
                <w:rFonts w:ascii="Comic Sans MS" w:hAnsi="Comic Sans MS" w:cs="Arial"/>
                <w:sz w:val="20"/>
                <w:szCs w:val="20"/>
              </w:rPr>
              <w:t>coughing.</w:t>
            </w:r>
          </w:p>
          <w:p w14:paraId="7711B10C" w14:textId="77777777" w:rsidR="00F21076" w:rsidRPr="009D2370" w:rsidRDefault="00F21076" w:rsidP="00D45F9B">
            <w:pPr>
              <w:pStyle w:val="NoSpacing"/>
              <w:ind w:left="142"/>
              <w:rPr>
                <w:rFonts w:ascii="Comic Sans MS" w:hAnsi="Comic Sans MS" w:cs="Arial"/>
                <w:sz w:val="20"/>
                <w:szCs w:val="20"/>
              </w:rPr>
            </w:pPr>
          </w:p>
        </w:tc>
        <w:tc>
          <w:tcPr>
            <w:tcW w:w="3898" w:type="dxa"/>
          </w:tcPr>
          <w:p w14:paraId="7CC20C12" w14:textId="77777777" w:rsidR="00F21076" w:rsidRPr="009D2370" w:rsidRDefault="00F21076" w:rsidP="00D45F9B">
            <w:pPr>
              <w:pStyle w:val="NoSpacing"/>
              <w:rPr>
                <w:rFonts w:ascii="Comic Sans MS" w:hAnsi="Comic Sans MS" w:cs="Arial"/>
                <w:sz w:val="20"/>
                <w:szCs w:val="20"/>
              </w:rPr>
            </w:pPr>
            <w:r w:rsidRPr="009D2370">
              <w:rPr>
                <w:rFonts w:ascii="Comic Sans MS" w:hAnsi="Comic Sans MS" w:cs="Arial"/>
                <w:sz w:val="20"/>
                <w:szCs w:val="20"/>
              </w:rPr>
              <w:t>Contacts that live in the same house as the case and have received less than three doses of pertussis vaccine are to be excluded from the centre until they have had 5 days of an appropriate course of antibiotics. If antibiotics have not been taken, these contacts must be excluded for 21 days after their last exposure to the case while the person was infectious.</w:t>
            </w:r>
          </w:p>
        </w:tc>
      </w:tr>
      <w:tr w:rsidR="00F21076" w:rsidRPr="009D2370" w14:paraId="79BF3B78" w14:textId="77777777" w:rsidTr="00D45F9B">
        <w:tc>
          <w:tcPr>
            <w:tcW w:w="2552" w:type="dxa"/>
          </w:tcPr>
          <w:p w14:paraId="700A5A8F" w14:textId="77777777" w:rsidR="00F21076" w:rsidRPr="009D2370" w:rsidRDefault="00F21076" w:rsidP="00D45F9B">
            <w:pPr>
              <w:pStyle w:val="NoSpacing"/>
              <w:ind w:left="142"/>
              <w:rPr>
                <w:rFonts w:ascii="Comic Sans MS" w:hAnsi="Comic Sans MS" w:cs="Arial"/>
                <w:b/>
                <w:sz w:val="20"/>
                <w:szCs w:val="20"/>
              </w:rPr>
            </w:pPr>
            <w:r w:rsidRPr="009D2370">
              <w:rPr>
                <w:rFonts w:ascii="Comic Sans MS" w:hAnsi="Comic Sans MS" w:cs="Arial"/>
                <w:b/>
                <w:sz w:val="20"/>
                <w:szCs w:val="20"/>
              </w:rPr>
              <w:t xml:space="preserve">Worms </w:t>
            </w:r>
          </w:p>
        </w:tc>
        <w:tc>
          <w:tcPr>
            <w:tcW w:w="3898" w:type="dxa"/>
          </w:tcPr>
          <w:p w14:paraId="584120AD"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 xml:space="preserve">Exclude if loose bowel motions present </w:t>
            </w:r>
          </w:p>
        </w:tc>
        <w:tc>
          <w:tcPr>
            <w:tcW w:w="3898" w:type="dxa"/>
          </w:tcPr>
          <w:p w14:paraId="558F6915" w14:textId="77777777" w:rsidR="00F21076" w:rsidRPr="009D2370" w:rsidRDefault="00F21076" w:rsidP="00D45F9B">
            <w:pPr>
              <w:pStyle w:val="NoSpacing"/>
              <w:ind w:left="142"/>
              <w:rPr>
                <w:rFonts w:ascii="Comic Sans MS" w:hAnsi="Comic Sans MS" w:cs="Arial"/>
                <w:sz w:val="20"/>
                <w:szCs w:val="20"/>
              </w:rPr>
            </w:pPr>
            <w:r w:rsidRPr="009D2370">
              <w:rPr>
                <w:rFonts w:ascii="Comic Sans MS" w:hAnsi="Comic Sans MS" w:cs="Arial"/>
                <w:sz w:val="20"/>
                <w:szCs w:val="20"/>
              </w:rPr>
              <w:t>Not excluded</w:t>
            </w:r>
          </w:p>
        </w:tc>
      </w:tr>
    </w:tbl>
    <w:p w14:paraId="38595990" w14:textId="77777777" w:rsidR="00F21076" w:rsidRDefault="00F21076" w:rsidP="00F21076"/>
    <w:p w14:paraId="56CDC39A" w14:textId="77777777" w:rsidR="00F21076" w:rsidRPr="00BE5058" w:rsidRDefault="00F21076" w:rsidP="00F21076">
      <w:pPr>
        <w:pStyle w:val="PolicySUBS"/>
        <w:ind w:left="142"/>
        <w:rPr>
          <w:rFonts w:ascii="Comic Sans MS" w:hAnsi="Comic Sans MS" w:cs="Arial"/>
          <w:sz w:val="20"/>
          <w:szCs w:val="20"/>
        </w:rPr>
      </w:pPr>
      <w:r w:rsidRPr="00BE5058">
        <w:rPr>
          <w:rFonts w:ascii="Comic Sans MS" w:hAnsi="Comic Sans MS" w:cs="Arial"/>
          <w:sz w:val="20"/>
          <w:szCs w:val="20"/>
        </w:rPr>
        <w:t>Sources</w:t>
      </w:r>
    </w:p>
    <w:p w14:paraId="2ED5C011" w14:textId="77777777" w:rsidR="00F21076" w:rsidRPr="00BE5058" w:rsidRDefault="00F21076" w:rsidP="00F21076">
      <w:pPr>
        <w:ind w:left="142"/>
        <w:rPr>
          <w:rFonts w:ascii="Comic Sans MS" w:hAnsi="Comic Sans MS" w:cs="Arial"/>
          <w:b/>
          <w:sz w:val="20"/>
          <w:szCs w:val="20"/>
        </w:rPr>
      </w:pPr>
      <w:r w:rsidRPr="00BE5058">
        <w:rPr>
          <w:rFonts w:ascii="Comic Sans MS" w:hAnsi="Comic Sans MS" w:cs="Arial"/>
          <w:b/>
          <w:sz w:val="20"/>
          <w:szCs w:val="20"/>
        </w:rPr>
        <w:lastRenderedPageBreak/>
        <w:t>Education and Care Services National Regulations 2011</w:t>
      </w:r>
    </w:p>
    <w:p w14:paraId="59360CD6" w14:textId="77777777" w:rsidR="00F21076" w:rsidRPr="00BE5058" w:rsidRDefault="00F21076" w:rsidP="00F21076">
      <w:pPr>
        <w:ind w:left="142"/>
        <w:rPr>
          <w:rFonts w:ascii="Comic Sans MS" w:hAnsi="Comic Sans MS" w:cs="Arial"/>
          <w:b/>
          <w:sz w:val="20"/>
          <w:szCs w:val="20"/>
        </w:rPr>
      </w:pPr>
      <w:r w:rsidRPr="00BE5058">
        <w:rPr>
          <w:rFonts w:ascii="Comic Sans MS" w:hAnsi="Comic Sans MS" w:cs="Arial"/>
          <w:b/>
          <w:sz w:val="20"/>
          <w:szCs w:val="20"/>
        </w:rPr>
        <w:t>Public Health Act 1991</w:t>
      </w:r>
    </w:p>
    <w:p w14:paraId="09976495" w14:textId="77777777" w:rsidR="00F21076" w:rsidRPr="00BE5058" w:rsidRDefault="00F21076" w:rsidP="00F21076">
      <w:pPr>
        <w:pStyle w:val="Bibliography"/>
        <w:ind w:left="142"/>
        <w:rPr>
          <w:rFonts w:ascii="Comic Sans MS" w:hAnsi="Comic Sans MS" w:cs="Arial"/>
          <w:b/>
          <w:noProof/>
          <w:sz w:val="20"/>
          <w:szCs w:val="20"/>
        </w:rPr>
      </w:pPr>
      <w:r w:rsidRPr="00BE5058">
        <w:rPr>
          <w:rFonts w:ascii="Comic Sans MS" w:hAnsi="Comic Sans MS" w:cs="Arial"/>
          <w:b/>
          <w:noProof/>
          <w:sz w:val="20"/>
          <w:szCs w:val="20"/>
        </w:rPr>
        <w:t xml:space="preserve">National Health and Medical Research Council. (2005). </w:t>
      </w:r>
      <w:r w:rsidRPr="00BE5058">
        <w:rPr>
          <w:rFonts w:ascii="Comic Sans MS" w:hAnsi="Comic Sans MS" w:cs="Arial"/>
          <w:b/>
          <w:i/>
          <w:iCs/>
          <w:noProof/>
          <w:sz w:val="20"/>
          <w:szCs w:val="20"/>
        </w:rPr>
        <w:t>Staying Healthy in Child Care Preventing Infectious Diseases in Child Care (4th Edition).</w:t>
      </w:r>
      <w:r w:rsidRPr="00BE5058">
        <w:rPr>
          <w:rFonts w:ascii="Comic Sans MS" w:hAnsi="Comic Sans MS" w:cs="Arial"/>
          <w:b/>
          <w:noProof/>
          <w:sz w:val="20"/>
          <w:szCs w:val="20"/>
        </w:rPr>
        <w:t xml:space="preserve"> </w:t>
      </w:r>
    </w:p>
    <w:p w14:paraId="0FFA5EC1" w14:textId="77777777" w:rsidR="00F21076" w:rsidRPr="00BE5058" w:rsidRDefault="00F21076" w:rsidP="00F21076">
      <w:pPr>
        <w:pStyle w:val="PolicySUBS"/>
        <w:spacing w:line="360" w:lineRule="auto"/>
        <w:ind w:left="142"/>
        <w:rPr>
          <w:rFonts w:ascii="Comic Sans MS" w:hAnsi="Comic Sans MS" w:cs="Arial"/>
          <w:sz w:val="20"/>
          <w:szCs w:val="20"/>
        </w:rPr>
      </w:pPr>
      <w:r w:rsidRPr="00BE5058">
        <w:rPr>
          <w:rFonts w:ascii="Comic Sans MS" w:hAnsi="Comic Sans MS" w:cs="Arial"/>
          <w:sz w:val="20"/>
          <w:szCs w:val="20"/>
        </w:rPr>
        <w:t>Review</w:t>
      </w:r>
    </w:p>
    <w:p w14:paraId="1311D58D" w14:textId="77777777" w:rsidR="00F21076" w:rsidRPr="00BE5058" w:rsidRDefault="00F21076" w:rsidP="00F21076">
      <w:pPr>
        <w:pStyle w:val="PolicySUBS"/>
        <w:spacing w:line="360" w:lineRule="auto"/>
        <w:ind w:left="142"/>
        <w:rPr>
          <w:rFonts w:ascii="Comic Sans MS" w:hAnsi="Comic Sans MS" w:cs="Arial"/>
          <w:sz w:val="20"/>
          <w:szCs w:val="20"/>
        </w:rPr>
      </w:pPr>
      <w:r w:rsidRPr="00BE5058">
        <w:rPr>
          <w:rFonts w:ascii="Comic Sans MS" w:hAnsi="Comic Sans MS" w:cs="Arial"/>
          <w:b w:val="0"/>
          <w:sz w:val="20"/>
          <w:szCs w:val="20"/>
        </w:rPr>
        <w:t xml:space="preserve">The policy will be reviewed annually. </w:t>
      </w:r>
    </w:p>
    <w:p w14:paraId="2E3A47FB" w14:textId="77777777" w:rsidR="00F21076" w:rsidRPr="00BE5058" w:rsidRDefault="00F21076" w:rsidP="00F21076">
      <w:pPr>
        <w:ind w:left="142"/>
        <w:rPr>
          <w:rFonts w:ascii="Comic Sans MS" w:hAnsi="Comic Sans MS" w:cs="Arial"/>
          <w:sz w:val="20"/>
          <w:szCs w:val="20"/>
        </w:rPr>
      </w:pPr>
      <w:r w:rsidRPr="00BE5058">
        <w:rPr>
          <w:rFonts w:ascii="Comic Sans MS" w:hAnsi="Comic Sans MS" w:cs="Arial"/>
          <w:sz w:val="20"/>
          <w:szCs w:val="20"/>
        </w:rPr>
        <w:t>The review was conducted and approved by the:</w:t>
      </w:r>
    </w:p>
    <w:p w14:paraId="0CE84626" w14:textId="7BCC69C5" w:rsidR="00F21076" w:rsidRPr="00BE5058" w:rsidRDefault="00F21076" w:rsidP="00F21076">
      <w:pPr>
        <w:ind w:left="142"/>
        <w:rPr>
          <w:rFonts w:ascii="Comic Sans MS" w:hAnsi="Comic Sans MS" w:cs="Arial"/>
          <w:sz w:val="20"/>
          <w:szCs w:val="20"/>
        </w:rPr>
      </w:pPr>
      <w:r w:rsidRPr="00BE5058">
        <w:rPr>
          <w:rFonts w:ascii="Comic Sans MS" w:hAnsi="Comic Sans MS" w:cs="Arial"/>
          <w:sz w:val="20"/>
          <w:szCs w:val="20"/>
          <w:u w:val="single"/>
        </w:rPr>
        <w:t xml:space="preserve">Board of Management </w:t>
      </w:r>
      <w:r w:rsidRPr="00BE5058">
        <w:rPr>
          <w:rFonts w:ascii="Comic Sans MS" w:hAnsi="Comic Sans MS" w:cs="Arial"/>
          <w:sz w:val="20"/>
          <w:szCs w:val="20"/>
        </w:rPr>
        <w:tab/>
        <w:t xml:space="preserve">President on behalf of Committee: </w:t>
      </w:r>
    </w:p>
    <w:p w14:paraId="45D7CABD" w14:textId="6C02ADB0" w:rsidR="00F21076" w:rsidRPr="00BE5058" w:rsidRDefault="00F21076" w:rsidP="00F21076">
      <w:pPr>
        <w:ind w:left="142"/>
        <w:rPr>
          <w:rFonts w:ascii="Comic Sans MS" w:hAnsi="Comic Sans MS" w:cs="Arial"/>
          <w:sz w:val="20"/>
          <w:szCs w:val="20"/>
        </w:rPr>
      </w:pPr>
      <w:r w:rsidRPr="00BE5058">
        <w:rPr>
          <w:rFonts w:ascii="Comic Sans MS" w:hAnsi="Comic Sans MS" w:cs="Arial"/>
          <w:sz w:val="20"/>
          <w:szCs w:val="20"/>
          <w:u w:val="single"/>
        </w:rPr>
        <w:t>Staff</w:t>
      </w:r>
      <w:r w:rsidRPr="00BE5058">
        <w:rPr>
          <w:rFonts w:ascii="Comic Sans MS" w:hAnsi="Comic Sans MS" w:cs="Arial"/>
          <w:sz w:val="20"/>
          <w:szCs w:val="20"/>
        </w:rPr>
        <w:t xml:space="preserve">               Nominated Supervisor on behalf of Staff: </w:t>
      </w:r>
    </w:p>
    <w:p w14:paraId="5ACA6940" w14:textId="77777777" w:rsidR="00613786" w:rsidRDefault="00613786" w:rsidP="00613786">
      <w:pPr>
        <w:pStyle w:val="NoSpacing"/>
        <w:rPr>
          <w:rFonts w:ascii="Comic Sans MS" w:hAnsi="Comic Sans MS"/>
          <w:b/>
          <w:sz w:val="20"/>
          <w:szCs w:val="20"/>
        </w:rPr>
      </w:pPr>
    </w:p>
    <w:p w14:paraId="611CA4C1" w14:textId="77777777" w:rsidR="00B85AD1" w:rsidRDefault="00B85AD1"/>
    <w:sectPr w:rsidR="00B85AD1" w:rsidSect="00C33A2F">
      <w:headerReference w:type="default" r:id="rId11"/>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5D941" w14:textId="77777777" w:rsidR="00C33A2F" w:rsidRDefault="00C33A2F" w:rsidP="00C33A2F">
      <w:pPr>
        <w:spacing w:after="0" w:line="240" w:lineRule="auto"/>
      </w:pPr>
      <w:r>
        <w:separator/>
      </w:r>
    </w:p>
  </w:endnote>
  <w:endnote w:type="continuationSeparator" w:id="0">
    <w:p w14:paraId="2CDFF40F" w14:textId="77777777" w:rsidR="00C33A2F" w:rsidRDefault="00C33A2F" w:rsidP="00C33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94D4B" w14:textId="77777777" w:rsidR="00C33A2F" w:rsidRDefault="00C33A2F" w:rsidP="00C33A2F">
      <w:pPr>
        <w:spacing w:after="0" w:line="240" w:lineRule="auto"/>
      </w:pPr>
      <w:r>
        <w:separator/>
      </w:r>
    </w:p>
  </w:footnote>
  <w:footnote w:type="continuationSeparator" w:id="0">
    <w:p w14:paraId="6CF9F172" w14:textId="77777777" w:rsidR="00C33A2F" w:rsidRDefault="00C33A2F" w:rsidP="00C33A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E947" w14:textId="66570B57" w:rsidR="00C33A2F" w:rsidRDefault="00C33A2F" w:rsidP="00C33A2F">
    <w:pPr>
      <w:pStyle w:val="Header"/>
      <w:jc w:val="center"/>
    </w:pPr>
    <w:r w:rsidRPr="00586807">
      <w:rPr>
        <w:rFonts w:ascii="Comic Sans MS" w:hAnsi="Comic Sans MS"/>
        <w:noProof/>
        <w:sz w:val="20"/>
        <w:szCs w:val="20"/>
      </w:rPr>
      <w:drawing>
        <wp:inline distT="0" distB="0" distL="0" distR="0" wp14:anchorId="44B6AC11" wp14:editId="55228053">
          <wp:extent cx="1495425" cy="723900"/>
          <wp:effectExtent l="0" t="0" r="0" b="0"/>
          <wp:docPr id="1" name="Picture 1" descr="St Peter's bumper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eter's bumper stick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723900"/>
                  </a:xfrm>
                  <a:prstGeom prst="rect">
                    <a:avLst/>
                  </a:prstGeom>
                  <a:noFill/>
                  <a:ln>
                    <a:noFill/>
                  </a:ln>
                </pic:spPr>
              </pic:pic>
            </a:graphicData>
          </a:graphic>
        </wp:inline>
      </w:drawing>
    </w:r>
  </w:p>
  <w:p w14:paraId="7F296A98" w14:textId="77777777" w:rsidR="00C33A2F" w:rsidRDefault="00C33A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0198"/>
    <w:multiLevelType w:val="hybridMultilevel"/>
    <w:tmpl w:val="8CAAE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D6C48C6"/>
    <w:multiLevelType w:val="hybridMultilevel"/>
    <w:tmpl w:val="3AD8BB62"/>
    <w:lvl w:ilvl="0" w:tplc="0C090001">
      <w:start w:val="1"/>
      <w:numFmt w:val="bullet"/>
      <w:lvlText w:val=""/>
      <w:lvlJc w:val="left"/>
      <w:pPr>
        <w:ind w:left="1658" w:hanging="360"/>
      </w:pPr>
      <w:rPr>
        <w:rFonts w:ascii="Symbol" w:hAnsi="Symbol" w:hint="default"/>
      </w:rPr>
    </w:lvl>
    <w:lvl w:ilvl="1" w:tplc="0C090003" w:tentative="1">
      <w:start w:val="1"/>
      <w:numFmt w:val="bullet"/>
      <w:lvlText w:val="o"/>
      <w:lvlJc w:val="left"/>
      <w:pPr>
        <w:ind w:left="2378" w:hanging="360"/>
      </w:pPr>
      <w:rPr>
        <w:rFonts w:ascii="Courier New" w:hAnsi="Courier New" w:cs="Courier New" w:hint="default"/>
      </w:rPr>
    </w:lvl>
    <w:lvl w:ilvl="2" w:tplc="0C090005" w:tentative="1">
      <w:start w:val="1"/>
      <w:numFmt w:val="bullet"/>
      <w:lvlText w:val=""/>
      <w:lvlJc w:val="left"/>
      <w:pPr>
        <w:ind w:left="3098" w:hanging="360"/>
      </w:pPr>
      <w:rPr>
        <w:rFonts w:ascii="Wingdings" w:hAnsi="Wingdings" w:hint="default"/>
      </w:rPr>
    </w:lvl>
    <w:lvl w:ilvl="3" w:tplc="0C090001" w:tentative="1">
      <w:start w:val="1"/>
      <w:numFmt w:val="bullet"/>
      <w:lvlText w:val=""/>
      <w:lvlJc w:val="left"/>
      <w:pPr>
        <w:ind w:left="3818" w:hanging="360"/>
      </w:pPr>
      <w:rPr>
        <w:rFonts w:ascii="Symbol" w:hAnsi="Symbol" w:hint="default"/>
      </w:rPr>
    </w:lvl>
    <w:lvl w:ilvl="4" w:tplc="0C090003" w:tentative="1">
      <w:start w:val="1"/>
      <w:numFmt w:val="bullet"/>
      <w:lvlText w:val="o"/>
      <w:lvlJc w:val="left"/>
      <w:pPr>
        <w:ind w:left="4538" w:hanging="360"/>
      </w:pPr>
      <w:rPr>
        <w:rFonts w:ascii="Courier New" w:hAnsi="Courier New" w:cs="Courier New" w:hint="default"/>
      </w:rPr>
    </w:lvl>
    <w:lvl w:ilvl="5" w:tplc="0C090005" w:tentative="1">
      <w:start w:val="1"/>
      <w:numFmt w:val="bullet"/>
      <w:lvlText w:val=""/>
      <w:lvlJc w:val="left"/>
      <w:pPr>
        <w:ind w:left="5258" w:hanging="360"/>
      </w:pPr>
      <w:rPr>
        <w:rFonts w:ascii="Wingdings" w:hAnsi="Wingdings" w:hint="default"/>
      </w:rPr>
    </w:lvl>
    <w:lvl w:ilvl="6" w:tplc="0C090001" w:tentative="1">
      <w:start w:val="1"/>
      <w:numFmt w:val="bullet"/>
      <w:lvlText w:val=""/>
      <w:lvlJc w:val="left"/>
      <w:pPr>
        <w:ind w:left="5978" w:hanging="360"/>
      </w:pPr>
      <w:rPr>
        <w:rFonts w:ascii="Symbol" w:hAnsi="Symbol" w:hint="default"/>
      </w:rPr>
    </w:lvl>
    <w:lvl w:ilvl="7" w:tplc="0C090003" w:tentative="1">
      <w:start w:val="1"/>
      <w:numFmt w:val="bullet"/>
      <w:lvlText w:val="o"/>
      <w:lvlJc w:val="left"/>
      <w:pPr>
        <w:ind w:left="6698" w:hanging="360"/>
      </w:pPr>
      <w:rPr>
        <w:rFonts w:ascii="Courier New" w:hAnsi="Courier New" w:cs="Courier New" w:hint="default"/>
      </w:rPr>
    </w:lvl>
    <w:lvl w:ilvl="8" w:tplc="0C090005" w:tentative="1">
      <w:start w:val="1"/>
      <w:numFmt w:val="bullet"/>
      <w:lvlText w:val=""/>
      <w:lvlJc w:val="left"/>
      <w:pPr>
        <w:ind w:left="7418" w:hanging="360"/>
      </w:pPr>
      <w:rPr>
        <w:rFonts w:ascii="Wingdings" w:hAnsi="Wingdings" w:hint="default"/>
      </w:rPr>
    </w:lvl>
  </w:abstractNum>
  <w:abstractNum w:abstractNumId="2" w15:restartNumberingAfterBreak="0">
    <w:nsid w:val="31A669B4"/>
    <w:multiLevelType w:val="hybridMultilevel"/>
    <w:tmpl w:val="D0EEFAA8"/>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27F4D8E"/>
    <w:multiLevelType w:val="hybridMultilevel"/>
    <w:tmpl w:val="CF883F9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7F8726D1"/>
    <w:multiLevelType w:val="singleLevel"/>
    <w:tmpl w:val="FB72D892"/>
    <w:lvl w:ilvl="0">
      <w:numFmt w:val="bullet"/>
      <w:lvlText w:val=""/>
      <w:lvlJc w:val="left"/>
      <w:pPr>
        <w:tabs>
          <w:tab w:val="num" w:pos="720"/>
        </w:tabs>
        <w:ind w:left="720" w:hanging="720"/>
      </w:pPr>
      <w:rPr>
        <w:rFonts w:ascii="Symbol" w:hAnsi="Symbol"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C33A2F"/>
    <w:rsid w:val="001712EA"/>
    <w:rsid w:val="00313A13"/>
    <w:rsid w:val="00613786"/>
    <w:rsid w:val="008966D5"/>
    <w:rsid w:val="00A16AAC"/>
    <w:rsid w:val="00B85AD1"/>
    <w:rsid w:val="00C33A2F"/>
    <w:rsid w:val="00E70BF3"/>
    <w:rsid w:val="00F210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5BC99"/>
  <w15:chartTrackingRefBased/>
  <w15:docId w15:val="{4F7B101B-1ECE-48DC-8E30-887D6F015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107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1378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8">
    <w:name w:val="heading 8"/>
    <w:basedOn w:val="Normal"/>
    <w:next w:val="Normal"/>
    <w:link w:val="Heading8Char"/>
    <w:uiPriority w:val="9"/>
    <w:semiHidden/>
    <w:unhideWhenUsed/>
    <w:qFormat/>
    <w:rsid w:val="0061378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3A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3A2F"/>
  </w:style>
  <w:style w:type="paragraph" w:styleId="Footer">
    <w:name w:val="footer"/>
    <w:basedOn w:val="Normal"/>
    <w:link w:val="FooterChar"/>
    <w:uiPriority w:val="99"/>
    <w:unhideWhenUsed/>
    <w:rsid w:val="00C33A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3A2F"/>
  </w:style>
  <w:style w:type="paragraph" w:styleId="NoSpacing">
    <w:name w:val="No Spacing"/>
    <w:uiPriority w:val="1"/>
    <w:qFormat/>
    <w:rsid w:val="00613786"/>
    <w:pPr>
      <w:spacing w:after="0" w:line="240" w:lineRule="auto"/>
    </w:pPr>
    <w:rPr>
      <w:rFonts w:ascii="Calibri" w:eastAsia="Times New Roman" w:hAnsi="Calibri" w:cs="Times New Roman"/>
      <w:lang w:val="en-US"/>
    </w:rPr>
  </w:style>
  <w:style w:type="paragraph" w:customStyle="1" w:styleId="PolicyHeaders">
    <w:name w:val="Policy Headers"/>
    <w:basedOn w:val="Heading2"/>
    <w:link w:val="PolicyHeadersChar"/>
    <w:qFormat/>
    <w:rsid w:val="00613786"/>
    <w:pPr>
      <w:keepLines w:val="0"/>
      <w:pBdr>
        <w:bottom w:val="single" w:sz="4" w:space="1" w:color="auto"/>
      </w:pBdr>
      <w:spacing w:before="240" w:after="60" w:line="240" w:lineRule="auto"/>
    </w:pPr>
    <w:rPr>
      <w:rFonts w:ascii="Arial" w:eastAsia="Times New Roman" w:hAnsi="Arial" w:cs="Arial"/>
      <w:b/>
      <w:bCs/>
      <w:iCs/>
      <w:color w:val="auto"/>
      <w:sz w:val="32"/>
      <w:szCs w:val="28"/>
    </w:rPr>
  </w:style>
  <w:style w:type="character" w:customStyle="1" w:styleId="PolicyHeadersChar">
    <w:name w:val="Policy Headers Char"/>
    <w:link w:val="PolicyHeaders"/>
    <w:rsid w:val="00613786"/>
    <w:rPr>
      <w:rFonts w:ascii="Arial" w:eastAsia="Times New Roman" w:hAnsi="Arial" w:cs="Arial"/>
      <w:b/>
      <w:bCs/>
      <w:iCs/>
      <w:sz w:val="32"/>
      <w:szCs w:val="28"/>
    </w:rPr>
  </w:style>
  <w:style w:type="paragraph" w:customStyle="1" w:styleId="PolicySUBS">
    <w:name w:val="Policy SUBS"/>
    <w:basedOn w:val="Heading8"/>
    <w:link w:val="PolicySUBSChar"/>
    <w:qFormat/>
    <w:rsid w:val="00613786"/>
    <w:pPr>
      <w:keepNext w:val="0"/>
      <w:keepLines w:val="0"/>
      <w:spacing w:before="240" w:after="60" w:line="240" w:lineRule="auto"/>
    </w:pPr>
    <w:rPr>
      <w:rFonts w:ascii="Calibri" w:eastAsia="Times New Roman" w:hAnsi="Calibri" w:cs="Times New Roman"/>
      <w:b/>
      <w:iCs/>
      <w:color w:val="auto"/>
      <w:sz w:val="32"/>
      <w:szCs w:val="24"/>
      <w:lang w:val="en-US"/>
    </w:rPr>
  </w:style>
  <w:style w:type="character" w:customStyle="1" w:styleId="PolicySUBSChar">
    <w:name w:val="Policy SUBS Char"/>
    <w:link w:val="PolicySUBS"/>
    <w:rsid w:val="00613786"/>
    <w:rPr>
      <w:rFonts w:ascii="Calibri" w:eastAsia="Times New Roman" w:hAnsi="Calibri" w:cs="Times New Roman"/>
      <w:b/>
      <w:iCs/>
      <w:sz w:val="32"/>
      <w:szCs w:val="24"/>
      <w:lang w:val="en-US"/>
    </w:rPr>
  </w:style>
  <w:style w:type="character" w:customStyle="1" w:styleId="Heading2Char">
    <w:name w:val="Heading 2 Char"/>
    <w:basedOn w:val="DefaultParagraphFont"/>
    <w:link w:val="Heading2"/>
    <w:uiPriority w:val="9"/>
    <w:semiHidden/>
    <w:rsid w:val="00613786"/>
    <w:rPr>
      <w:rFonts w:asciiTheme="majorHAnsi" w:eastAsiaTheme="majorEastAsia" w:hAnsiTheme="majorHAnsi" w:cstheme="majorBidi"/>
      <w:color w:val="365F91" w:themeColor="accent1" w:themeShade="BF"/>
      <w:sz w:val="26"/>
      <w:szCs w:val="26"/>
    </w:rPr>
  </w:style>
  <w:style w:type="character" w:customStyle="1" w:styleId="Heading8Char">
    <w:name w:val="Heading 8 Char"/>
    <w:basedOn w:val="DefaultParagraphFont"/>
    <w:link w:val="Heading8"/>
    <w:uiPriority w:val="9"/>
    <w:semiHidden/>
    <w:rsid w:val="00613786"/>
    <w:rPr>
      <w:rFonts w:asciiTheme="majorHAnsi" w:eastAsiaTheme="majorEastAsia" w:hAnsiTheme="majorHAnsi" w:cstheme="majorBidi"/>
      <w:color w:val="272727" w:themeColor="text1" w:themeTint="D8"/>
      <w:sz w:val="21"/>
      <w:szCs w:val="21"/>
    </w:rPr>
  </w:style>
  <w:style w:type="character" w:customStyle="1" w:styleId="Heading1Char">
    <w:name w:val="Heading 1 Char"/>
    <w:basedOn w:val="DefaultParagraphFont"/>
    <w:link w:val="Heading1"/>
    <w:uiPriority w:val="9"/>
    <w:rsid w:val="00F21076"/>
    <w:rPr>
      <w:rFonts w:asciiTheme="majorHAnsi" w:eastAsiaTheme="majorEastAsia" w:hAnsiTheme="majorHAnsi" w:cstheme="majorBidi"/>
      <w:color w:val="365F91" w:themeColor="accent1" w:themeShade="BF"/>
      <w:sz w:val="32"/>
      <w:szCs w:val="32"/>
    </w:rPr>
  </w:style>
  <w:style w:type="character" w:styleId="Hyperlink">
    <w:name w:val="Hyperlink"/>
    <w:unhideWhenUsed/>
    <w:rsid w:val="00F21076"/>
    <w:rPr>
      <w:color w:val="0000FF"/>
      <w:u w:val="single"/>
    </w:rPr>
  </w:style>
  <w:style w:type="paragraph" w:styleId="Bibliography">
    <w:name w:val="Bibliography"/>
    <w:basedOn w:val="Normal"/>
    <w:next w:val="Normal"/>
    <w:uiPriority w:val="37"/>
    <w:unhideWhenUsed/>
    <w:rsid w:val="00F21076"/>
    <w:rPr>
      <w:rFonts w:ascii="Calibri" w:eastAsia="Calibri" w:hAnsi="Calibri" w:cs="Times New Roman"/>
    </w:rPr>
  </w:style>
  <w:style w:type="paragraph" w:styleId="ListParagraph">
    <w:name w:val="List Paragraph"/>
    <w:basedOn w:val="Normal"/>
    <w:uiPriority w:val="34"/>
    <w:qFormat/>
    <w:rsid w:val="00F21076"/>
    <w:pPr>
      <w:ind w:left="720"/>
      <w:contextualSpacing/>
    </w:pPr>
    <w:rPr>
      <w:rFonts w:ascii="Calibri" w:eastAsia="Calibri" w:hAnsi="Calibri" w:cs="Times New Roman"/>
    </w:rPr>
  </w:style>
  <w:style w:type="character" w:styleId="FollowedHyperlink">
    <w:name w:val="FollowedHyperlink"/>
    <w:basedOn w:val="DefaultParagraphFont"/>
    <w:uiPriority w:val="99"/>
    <w:semiHidden/>
    <w:unhideWhenUsed/>
    <w:rsid w:val="00F21076"/>
    <w:rPr>
      <w:color w:val="800080" w:themeColor="followedHyperlink"/>
      <w:u w:val="single"/>
    </w:rPr>
  </w:style>
  <w:style w:type="character" w:styleId="UnresolvedMention">
    <w:name w:val="Unresolved Mention"/>
    <w:basedOn w:val="DefaultParagraphFont"/>
    <w:uiPriority w:val="99"/>
    <w:semiHidden/>
    <w:unhideWhenUsed/>
    <w:rsid w:val="00F210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umanservices.gov.au/customer/services/medicare/australian-childhood-immunisation-registe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health.nsw.gov.au/infectious/Pages/default.asp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humanservices.gov.au/health-professionals/forms/im011" TargetMode="External"/><Relationship Id="rId4" Type="http://schemas.openxmlformats.org/officeDocument/2006/relationships/webSettings" Target="webSettings.xml"/><Relationship Id="rId9" Type="http://schemas.openxmlformats.org/officeDocument/2006/relationships/hyperlink" Target="http://www.humanservices.gov.au/spw/customer/forms/resources/immu13-1302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2448</Words>
  <Characters>13955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Director</cp:lastModifiedBy>
  <cp:revision>4</cp:revision>
  <dcterms:created xsi:type="dcterms:W3CDTF">2021-07-19T08:17:00Z</dcterms:created>
  <dcterms:modified xsi:type="dcterms:W3CDTF">2021-07-23T01:54:00Z</dcterms:modified>
</cp:coreProperties>
</file>